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21DD8" w14:textId="77777777" w:rsidR="001745DC" w:rsidRPr="001745DC" w:rsidRDefault="001745DC" w:rsidP="001745DC">
      <w:pPr>
        <w:spacing w:after="160" w:line="360" w:lineRule="auto"/>
        <w:ind w:right="732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val="ro-RO"/>
        </w:rPr>
      </w:pPr>
      <w:r w:rsidRPr="001745DC">
        <w:rPr>
          <w:rFonts w:ascii="Times New Roman" w:eastAsia="Calibri" w:hAnsi="Times New Roman" w:cs="Times New Roman"/>
          <w:b/>
          <w:iCs/>
          <w:sz w:val="24"/>
          <w:szCs w:val="24"/>
          <w:lang w:val="ro-RO"/>
        </w:rPr>
        <w:t xml:space="preserve">Anexa 1 </w:t>
      </w:r>
    </w:p>
    <w:p w14:paraId="3FDF9D31" w14:textId="77777777" w:rsidR="001745DC" w:rsidRPr="001745DC" w:rsidRDefault="001745DC" w:rsidP="001745DC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745DC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Descrierea activităţilor, responsabilităţilor corespunzătoare posturilor, condiţiile generale şi specifice obligatorii impuse prin fişa postului, criteriile pentru selecţia experţilor in etapa 2 a concursului</w:t>
      </w:r>
    </w:p>
    <w:p w14:paraId="317121FE" w14:textId="50FE95D2" w:rsidR="001B543E" w:rsidRPr="001B543E" w:rsidRDefault="00066D49" w:rsidP="001B543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Manager Coordonare Parteneriat</w:t>
      </w:r>
    </w:p>
    <w:p w14:paraId="15389706" w14:textId="77777777" w:rsidR="001B543E" w:rsidRPr="001B543E" w:rsidRDefault="001B543E" w:rsidP="001B543E">
      <w:pPr>
        <w:rPr>
          <w:rFonts w:ascii="Times New Roman" w:hAnsi="Times New Roman" w:cs="Times New Roman"/>
          <w:b/>
          <w:bCs/>
          <w:sz w:val="24"/>
          <w:szCs w:val="24"/>
          <w:u w:val="single"/>
          <w:lang w:bidi="ro-RO"/>
        </w:rPr>
      </w:pPr>
      <w:r w:rsidRPr="001B543E">
        <w:rPr>
          <w:rFonts w:ascii="Times New Roman" w:hAnsi="Times New Roman" w:cs="Times New Roman"/>
          <w:b/>
          <w:bCs/>
          <w:sz w:val="24"/>
          <w:szCs w:val="24"/>
          <w:u w:val="single"/>
          <w:lang w:bidi="ro-RO"/>
        </w:rPr>
        <w:t>Descriere activitati, responsabilitati specifice postului:</w:t>
      </w:r>
    </w:p>
    <w:p w14:paraId="2939F357" w14:textId="77777777" w:rsidR="0054537B" w:rsidRPr="00EB7588" w:rsidRDefault="0054537B" w:rsidP="0054537B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Coordonare instituțională și guvernanță de proiect,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sigura interf</w:t>
      </w:r>
      <w:r>
        <w:rPr>
          <w:rFonts w:ascii="Times New Roman" w:eastAsia="Times New Roman" w:hAnsi="Times New Roman" w:cs="Times New Roman"/>
          <w:sz w:val="24"/>
          <w:szCs w:val="24"/>
        </w:rPr>
        <w:t>ata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formal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între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nstitutul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linic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undeni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ICF-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beneficiar lider) și partenerii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spedala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afaele (OSR)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și 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niversitatea de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edicina si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armacie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arol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avila (UMFCD)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, inclusiv gestionarea acordurilor de parteneriat</w:t>
      </w:r>
    </w:p>
    <w:p w14:paraId="2F390C66" w14:textId="77777777" w:rsidR="0054537B" w:rsidRPr="00EB7588" w:rsidRDefault="0054537B" w:rsidP="0054537B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Coordoneaza derularea activităților din proiect în vederea atingerii obiectivelor, indicatorilor și rezultatelor așteptate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Convocarea și conducerea comitetelor de coordonare/steering committee al proiectului</w:t>
      </w:r>
    </w:p>
    <w:p w14:paraId="3A9D7CF2" w14:textId="77777777" w:rsidR="0054537B" w:rsidRDefault="0054537B" w:rsidP="0054537B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588">
        <w:rPr>
          <w:rFonts w:ascii="Times New Roman" w:eastAsia="Times New Roman" w:hAnsi="Times New Roman" w:cs="Times New Roman"/>
          <w:sz w:val="24"/>
          <w:szCs w:val="24"/>
        </w:rPr>
        <w:t>Menținerea clarității asupra distincției de personal ICF vs. UMFCD (co-investigatori la OSR vs. cohortă de training GMP la ICF) în toate deciziile operaționale</w:t>
      </w:r>
    </w:p>
    <w:p w14:paraId="46CF2C3A" w14:textId="77777777" w:rsidR="0054537B" w:rsidRDefault="0054537B" w:rsidP="0054537B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Reprezentarea intereselor ICF în negocierile cu partenerii </w:t>
      </w:r>
      <w:r>
        <w:rPr>
          <w:rFonts w:ascii="Times New Roman" w:eastAsia="Times New Roman" w:hAnsi="Times New Roman" w:cs="Times New Roman"/>
          <w:sz w:val="24"/>
          <w:szCs w:val="24"/>
        </w:rPr>
        <w:t>din proiect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 xml:space="preserve"> (OSR, UMFCD)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contractori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și cu autoritatea de finanțare</w:t>
      </w:r>
    </w:p>
    <w:p w14:paraId="14E07E85" w14:textId="77777777" w:rsidR="0054537B" w:rsidRDefault="0054537B" w:rsidP="0054537B">
      <w:pPr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Coordonează echipa de implementare și activitățile, asigurând coerența și eficiența acestora.</w:t>
      </w:r>
    </w:p>
    <w:p w14:paraId="036278CE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npvhvwbcu29u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Contribuie la realizarea documentației de achiziții lucrari, materiale și servicii;</w:t>
      </w:r>
    </w:p>
    <w:p w14:paraId="73C12B0F" w14:textId="77777777" w:rsidR="0054537B" w:rsidRPr="00EB7588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Propune și contribuie la </w:t>
      </w:r>
      <w:r w:rsidRPr="00EB7588">
        <w:rPr>
          <w:rFonts w:ascii="Times New Roman" w:eastAsia="Times New Roman" w:hAnsi="Times New Roman" w:cs="Times New Roman"/>
          <w:sz w:val="24"/>
          <w:szCs w:val="24"/>
        </w:rPr>
        <w:t>menținerea structurii de personal aprobate versus profilurile ocupaționale efective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9DCF71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Participare la diseminarea cercetării utilizând rezultatele obținute în cadrul implementării proiectului;</w:t>
      </w:r>
    </w:p>
    <w:p w14:paraId="452BF898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Participare la întâlnirile de lucru/ ședințele periodice ale proiectului;</w:t>
      </w:r>
    </w:p>
    <w:p w14:paraId="42ECB131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Participare la întocmirea rapoartelor științifice și tehnice conform sarcinilor atribuite;</w:t>
      </w:r>
    </w:p>
    <w:p w14:paraId="0D5673B4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Respectă planul de lucru al proiectului;</w:t>
      </w:r>
    </w:p>
    <w:p w14:paraId="48A17E22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orkw2ndfd30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Respectă prevederile legislației aplicabile și ale Contractului de finanțare; </w:t>
      </w:r>
    </w:p>
    <w:p w14:paraId="7670AB9A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Întocmește documentația necesară propriei activități, folosește eficient timpul de lucru, execută la termen și calitativ sarcinile primite;</w:t>
      </w:r>
    </w:p>
    <w:p w14:paraId="5B741733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Păstrează secretul de serviciu și confidentialitatea, integritatea și disponibilitatea datelor și informațiilor în activitatea de zi cu zi, prin aplicarea măsurilor privind protejarea documentelor și lucrărilor;</w:t>
      </w:r>
    </w:p>
    <w:p w14:paraId="0FAADADE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Respectă drepturile de proprietate intelectuală şi confidenţialitate convenite cu colaboratorii şi finanţatorii cercetării, în condiţiile legii; </w:t>
      </w:r>
    </w:p>
    <w:p w14:paraId="289B3A3C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Răspunde de calitatea lucrărilor efectuate în cadrul proiectelor de cercetare la care participă; </w:t>
      </w:r>
    </w:p>
    <w:p w14:paraId="6615E37D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Răspunde pentru desfăşurarea activităţii, în condiţii de deplină securitate şi pentru realizarea măsurilor specifice de protecţie a muncii şi de prevenire a incendiilor; </w:t>
      </w:r>
    </w:p>
    <w:p w14:paraId="70C52E7D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Îşi însuşeşte şi respectă procesul tehnologic şi de muncă caracteristic locului în care îşi desfăşoară activitatea; </w:t>
      </w:r>
    </w:p>
    <w:p w14:paraId="579569D2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Foloseşte echipamentele şi instalaţiile încredinţate la parametrii de funcţionare prevăzuţi în documentaţia tehnică şi numai în condiţii de deplină siguranţă; </w:t>
      </w:r>
    </w:p>
    <w:p w14:paraId="1A09733C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Respectă etica şi deontologia activităţii de cercetare-dezvoltare;</w:t>
      </w:r>
    </w:p>
    <w:p w14:paraId="77968562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Își însușește și respectă toate reglementările legale și interne în domeniul securității și sănătății în muncă (proceduri, regulamente);</w:t>
      </w:r>
    </w:p>
    <w:p w14:paraId="6487F078" w14:textId="77777777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Utilizează corect și eficient bunurile aflate în gestiunea proiectului;</w:t>
      </w:r>
    </w:p>
    <w:p w14:paraId="4E210CC6" w14:textId="5489E233" w:rsidR="0054537B" w:rsidRDefault="0054537B" w:rsidP="0054537B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Respectă principiul dezvoltării durabile, principiul utilizării eficiente a resurselor și principiul egalității de șanse și tratament;</w:t>
      </w:r>
    </w:p>
    <w:p w14:paraId="48B7B417" w14:textId="77777777" w:rsidR="0054537B" w:rsidRDefault="0054537B" w:rsidP="005453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12B96C" w14:textId="77777777" w:rsidR="001B543E" w:rsidRPr="00F8499C" w:rsidRDefault="001B543E" w:rsidP="0054537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Condiţiile generale şi specifice obligatorii impuse prin fişa postului:</w:t>
      </w:r>
    </w:p>
    <w:p w14:paraId="77604D95" w14:textId="50082A7D" w:rsidR="001B543E" w:rsidRPr="00F8499C" w:rsidRDefault="001B543E" w:rsidP="0054537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Studii: Studii superioare </w:t>
      </w:r>
      <w:r w:rsidR="00B76167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relevante</w:t>
      </w:r>
    </w:p>
    <w:p w14:paraId="448D35CE" w14:textId="23115264" w:rsidR="001B543E" w:rsidRPr="00F8499C" w:rsidRDefault="001B543E" w:rsidP="0054537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Experiență specifică relevantă: &gt;</w:t>
      </w:r>
      <w:r w:rsidR="009412A9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5</w:t>
      </w: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ani</w:t>
      </w:r>
    </w:p>
    <w:p w14:paraId="7855F03B" w14:textId="68DD3458" w:rsidR="001B543E" w:rsidRDefault="001B543E" w:rsidP="0054537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Durata angajării: </w:t>
      </w:r>
      <w:r w:rsidR="009412A9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36</w:t>
      </w:r>
      <w:r w:rsidRPr="00F8499C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luni</w:t>
      </w:r>
    </w:p>
    <w:p w14:paraId="1538B31E" w14:textId="092E1021" w:rsidR="005A1C55" w:rsidRPr="001262AD" w:rsidRDefault="005A1C55" w:rsidP="005A1C55">
      <w:pPr>
        <w:suppressAutoHyphens/>
        <w:spacing w:after="0" w:line="360" w:lineRule="auto"/>
        <w:jc w:val="both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432576">
        <w:rPr>
          <w:rFonts w:asciiTheme="majorBidi" w:hAnsiTheme="majorBidi" w:cstheme="majorBidi"/>
          <w:b/>
          <w:color w:val="000000"/>
          <w:sz w:val="24"/>
          <w:szCs w:val="24"/>
        </w:rPr>
        <w:t xml:space="preserve">Grila de recrutare și selecție </w:t>
      </w:r>
      <w:r>
        <w:rPr>
          <w:rFonts w:ascii="Times New Roman" w:hAnsi="Times New Roman"/>
          <w:b/>
          <w:sz w:val="24"/>
          <w:szCs w:val="24"/>
        </w:rPr>
        <w:t xml:space="preserve">Inginer constructii civile </w:t>
      </w:r>
      <w:r w:rsidRPr="00432576">
        <w:rPr>
          <w:rFonts w:asciiTheme="majorBidi" w:hAnsiTheme="majorBidi" w:cstheme="majorBidi"/>
          <w:b/>
          <w:color w:val="000000"/>
          <w:sz w:val="24"/>
          <w:szCs w:val="24"/>
        </w:rPr>
        <w:t>– etapa 2 evaluare dosar: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1"/>
        <w:gridCol w:w="3685"/>
      </w:tblGrid>
      <w:tr w:rsidR="005A1C55" w:rsidRPr="00582483" w14:paraId="755ECBE2" w14:textId="77777777" w:rsidTr="00B92B54">
        <w:tc>
          <w:tcPr>
            <w:tcW w:w="6091" w:type="dxa"/>
          </w:tcPr>
          <w:p w14:paraId="3B3C3375" w14:textId="77777777" w:rsidR="005A1C55" w:rsidRPr="00582483" w:rsidRDefault="005A1C55" w:rsidP="00B92B54">
            <w:pPr>
              <w:widowControl w:val="0"/>
              <w:spacing w:line="360" w:lineRule="auto"/>
              <w:ind w:right="-14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2483">
              <w:rPr>
                <w:rFonts w:asciiTheme="majorBidi" w:hAnsiTheme="majorBidi" w:cstheme="majorBidi"/>
                <w:b/>
                <w:bCs/>
              </w:rPr>
              <w:t>Criteriu</w:t>
            </w:r>
          </w:p>
        </w:tc>
        <w:tc>
          <w:tcPr>
            <w:tcW w:w="3685" w:type="dxa"/>
          </w:tcPr>
          <w:p w14:paraId="0F8ED3C4" w14:textId="77777777" w:rsidR="005A1C55" w:rsidRPr="00582483" w:rsidRDefault="005A1C55" w:rsidP="00B92B54">
            <w:pPr>
              <w:widowControl w:val="0"/>
              <w:spacing w:line="360" w:lineRule="auto"/>
              <w:ind w:right="-14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2483">
              <w:rPr>
                <w:rFonts w:asciiTheme="majorBidi" w:hAnsiTheme="majorBidi" w:cstheme="majorBidi"/>
                <w:b/>
                <w:bCs/>
              </w:rPr>
              <w:t>Punctaj acordat</w:t>
            </w:r>
          </w:p>
        </w:tc>
      </w:tr>
      <w:tr w:rsidR="005A1C55" w:rsidRPr="00582483" w14:paraId="13ACA703" w14:textId="77777777" w:rsidTr="00B92B54">
        <w:tc>
          <w:tcPr>
            <w:tcW w:w="6091" w:type="dxa"/>
            <w:vAlign w:val="center"/>
          </w:tcPr>
          <w:p w14:paraId="50C09A75" w14:textId="472D74A4" w:rsidR="005A1C55" w:rsidRPr="00862F31" w:rsidRDefault="001D583E" w:rsidP="00B92B54">
            <w:pPr>
              <w:widowControl w:val="0"/>
              <w:tabs>
                <w:tab w:val="left" w:pos="4678"/>
              </w:tabs>
              <w:spacing w:after="0" w:line="36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62F31">
              <w:rPr>
                <w:rFonts w:asciiTheme="majorBidi" w:hAnsiTheme="majorBidi" w:cstheme="majorBidi"/>
                <w:color w:val="000000" w:themeColor="text1"/>
              </w:rPr>
              <w:t>Studii si formare relevantă</w:t>
            </w:r>
            <w:r w:rsidR="005A1C55" w:rsidRPr="00862F31">
              <w:rPr>
                <w:rFonts w:asciiTheme="majorBidi" w:hAnsiTheme="majorBidi" w:cstheme="majorBidi"/>
                <w:color w:val="000000" w:themeColor="text1"/>
              </w:rPr>
              <w:t>:</w:t>
            </w:r>
          </w:p>
          <w:p w14:paraId="35E08953" w14:textId="30093041" w:rsidR="009412A9" w:rsidRPr="00862F31" w:rsidRDefault="009412A9" w:rsidP="00B92B54">
            <w:pPr>
              <w:widowControl w:val="0"/>
              <w:tabs>
                <w:tab w:val="left" w:pos="4678"/>
              </w:tabs>
              <w:spacing w:after="0" w:line="36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62F31">
              <w:rPr>
                <w:rFonts w:asciiTheme="majorBidi" w:hAnsiTheme="majorBidi" w:cstheme="majorBidi"/>
                <w:color w:val="000000" w:themeColor="text1"/>
              </w:rPr>
              <w:t>Maxim 20 puncte</w:t>
            </w:r>
          </w:p>
          <w:p w14:paraId="75F3CD23" w14:textId="5D62E601" w:rsidR="005A1C55" w:rsidRPr="00862F31" w:rsidRDefault="005A1C55" w:rsidP="00FC3F2F">
            <w:pPr>
              <w:widowControl w:val="0"/>
              <w:tabs>
                <w:tab w:val="left" w:pos="4678"/>
              </w:tabs>
              <w:spacing w:after="0" w:line="36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3685" w:type="dxa"/>
            <w:vAlign w:val="center"/>
          </w:tcPr>
          <w:p w14:paraId="2511C050" w14:textId="580D2FF3" w:rsidR="005A1C55" w:rsidRPr="00862F31" w:rsidRDefault="001D583E" w:rsidP="00B92B54">
            <w:pPr>
              <w:widowControl w:val="0"/>
              <w:spacing w:after="0" w:line="360" w:lineRule="auto"/>
              <w:ind w:right="-149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862F31">
              <w:rPr>
                <w:rFonts w:asciiTheme="majorBidi" w:hAnsiTheme="majorBidi" w:cstheme="majorBidi"/>
                <w:color w:val="000000" w:themeColor="text1"/>
              </w:rPr>
              <w:t>Studii superioare</w:t>
            </w:r>
            <w:r w:rsidR="00862F3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862F31">
              <w:rPr>
                <w:rFonts w:asciiTheme="majorBidi" w:hAnsiTheme="majorBidi" w:cstheme="majorBidi"/>
                <w:color w:val="000000" w:themeColor="text1"/>
              </w:rPr>
              <w:t>relevante-medicină</w:t>
            </w:r>
            <w:r w:rsidR="00D27537" w:rsidRPr="00862F31">
              <w:rPr>
                <w:rFonts w:asciiTheme="majorBidi" w:hAnsiTheme="majorBidi" w:cstheme="majorBidi"/>
                <w:color w:val="000000" w:themeColor="text1"/>
              </w:rPr>
              <w:t>,</w:t>
            </w:r>
            <w:r w:rsidRPr="00862F3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="00D27537" w:rsidRPr="00862F31">
              <w:rPr>
                <w:rFonts w:asciiTheme="majorBidi" w:hAnsiTheme="majorBidi" w:cstheme="majorBidi"/>
                <w:color w:val="000000" w:themeColor="text1"/>
              </w:rPr>
              <w:t>m</w:t>
            </w:r>
            <w:r w:rsidRPr="00862F31">
              <w:rPr>
                <w:rFonts w:asciiTheme="majorBidi" w:hAnsiTheme="majorBidi" w:cstheme="majorBidi"/>
                <w:color w:val="000000" w:themeColor="text1"/>
              </w:rPr>
              <w:t>anagement</w:t>
            </w:r>
            <w:r w:rsidR="005A1C55" w:rsidRPr="00862F31">
              <w:rPr>
                <w:rFonts w:asciiTheme="majorBidi" w:hAnsiTheme="majorBidi" w:cstheme="majorBidi"/>
                <w:color w:val="000000" w:themeColor="text1"/>
              </w:rPr>
              <w:t xml:space="preserve"> – </w:t>
            </w:r>
            <w:r w:rsidRPr="00862F31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  <w:r w:rsidR="005A1C55" w:rsidRPr="00862F31">
              <w:rPr>
                <w:rFonts w:asciiTheme="majorBidi" w:hAnsiTheme="majorBidi" w:cstheme="majorBidi"/>
                <w:b/>
                <w:bCs/>
                <w:color w:val="000000" w:themeColor="text1"/>
              </w:rPr>
              <w:t>0 puncte</w:t>
            </w:r>
          </w:p>
          <w:p w14:paraId="350B75A2" w14:textId="745CAEB3" w:rsidR="005A1C55" w:rsidRPr="00862F31" w:rsidRDefault="007653F2" w:rsidP="00B92B54">
            <w:pPr>
              <w:widowControl w:val="0"/>
              <w:spacing w:after="0" w:line="360" w:lineRule="auto"/>
              <w:ind w:right="-149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62F31"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="001D583E" w:rsidRPr="00862F31">
              <w:rPr>
                <w:rFonts w:asciiTheme="majorBidi" w:hAnsiTheme="majorBidi" w:cstheme="majorBidi"/>
                <w:color w:val="000000" w:themeColor="text1"/>
              </w:rPr>
              <w:t>lte studii superioare</w:t>
            </w:r>
            <w:r w:rsidR="005A1C55" w:rsidRPr="00862F31">
              <w:rPr>
                <w:rFonts w:asciiTheme="majorBidi" w:hAnsiTheme="majorBidi" w:cstheme="majorBidi"/>
                <w:color w:val="000000" w:themeColor="text1"/>
              </w:rPr>
              <w:t xml:space="preserve"> – </w:t>
            </w:r>
            <w:r w:rsidR="001D583E" w:rsidRPr="00862F31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  <w:r w:rsidR="005A1C55" w:rsidRPr="00862F31">
              <w:rPr>
                <w:rFonts w:asciiTheme="majorBidi" w:hAnsiTheme="majorBidi" w:cstheme="majorBidi"/>
                <w:b/>
                <w:bCs/>
                <w:color w:val="000000" w:themeColor="text1"/>
              </w:rPr>
              <w:t>0 puncte</w:t>
            </w:r>
          </w:p>
        </w:tc>
      </w:tr>
      <w:tr w:rsidR="005A1C55" w:rsidRPr="00582483" w14:paraId="4696303A" w14:textId="77777777" w:rsidTr="00B92B54">
        <w:tc>
          <w:tcPr>
            <w:tcW w:w="6091" w:type="dxa"/>
          </w:tcPr>
          <w:p w14:paraId="618FEBCA" w14:textId="525E3014" w:rsidR="00FC3F2F" w:rsidRPr="00582483" w:rsidRDefault="005A1C55" w:rsidP="00D27537">
            <w:pPr>
              <w:spacing w:line="360" w:lineRule="auto"/>
              <w:jc w:val="both"/>
              <w:rPr>
                <w:rFonts w:asciiTheme="majorBidi" w:hAnsiTheme="majorBidi" w:cstheme="majorBidi"/>
                <w:lang w:val="it-IT"/>
              </w:rPr>
            </w:pPr>
            <w:r w:rsidRPr="00582483">
              <w:rPr>
                <w:rFonts w:asciiTheme="majorBidi" w:hAnsiTheme="majorBidi" w:cstheme="majorBidi"/>
                <w:lang w:val="it-IT"/>
              </w:rPr>
              <w:t>Experien</w:t>
            </w:r>
            <w:r w:rsidR="001D583E">
              <w:rPr>
                <w:rFonts w:asciiTheme="majorBidi" w:hAnsiTheme="majorBidi" w:cstheme="majorBidi"/>
                <w:lang w:val="it-IT"/>
              </w:rPr>
              <w:t>ță</w:t>
            </w:r>
            <w:r w:rsidRPr="0058248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="001D583E">
              <w:rPr>
                <w:rFonts w:asciiTheme="majorBidi" w:hAnsiTheme="majorBidi" w:cstheme="majorBidi"/>
                <w:lang w:val="it-IT"/>
              </w:rPr>
              <w:t>profesională în sănătate si proiecte</w:t>
            </w:r>
            <w:r w:rsidR="00D27537">
              <w:rPr>
                <w:rFonts w:asciiTheme="majorBidi" w:hAnsiTheme="majorBidi" w:cstheme="majorBidi"/>
                <w:lang w:val="it-IT"/>
              </w:rPr>
              <w:t xml:space="preserve">: </w:t>
            </w:r>
            <w:r w:rsidR="00FC3F2F">
              <w:rPr>
                <w:rFonts w:asciiTheme="majorBidi" w:hAnsiTheme="majorBidi" w:cstheme="majorBidi"/>
                <w:lang w:val="it-IT"/>
              </w:rPr>
              <w:t>Se punctează experientă documentată în proiecte, partenriate ori operațiuni de sănătate, în funcție de relevanță și responsabilitatea descrisă</w:t>
            </w:r>
            <w:r w:rsidR="009412A9">
              <w:rPr>
                <w:rFonts w:asciiTheme="majorBidi" w:hAnsiTheme="majorBidi" w:cstheme="majorBidi"/>
                <w:lang w:val="it-IT"/>
              </w:rPr>
              <w:t>;</w:t>
            </w:r>
            <w:r w:rsidR="00FC3F2F">
              <w:rPr>
                <w:rFonts w:asciiTheme="majorBidi" w:hAnsiTheme="majorBidi" w:cstheme="majorBidi"/>
                <w:lang w:val="it-IT"/>
              </w:rPr>
              <w:t xml:space="preserve"> </w:t>
            </w:r>
            <w:r w:rsidR="009412A9">
              <w:rPr>
                <w:rFonts w:asciiTheme="majorBidi" w:hAnsiTheme="majorBidi" w:cstheme="majorBidi"/>
                <w:lang w:val="it-IT"/>
              </w:rPr>
              <w:t>Maxim 20 puncte</w:t>
            </w:r>
          </w:p>
        </w:tc>
        <w:tc>
          <w:tcPr>
            <w:tcW w:w="3685" w:type="dxa"/>
          </w:tcPr>
          <w:p w14:paraId="3BEB6949" w14:textId="2D2E0739" w:rsidR="00FC3F2F" w:rsidRPr="00FC3F2F" w:rsidRDefault="00FC3F2F" w:rsidP="00FC3F2F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  <w:lang w:val="it-IT"/>
              </w:rPr>
            </w:pPr>
            <w:r w:rsidRPr="00FC3F2F">
              <w:rPr>
                <w:rFonts w:asciiTheme="majorBidi" w:hAnsiTheme="majorBidi" w:cstheme="majorBidi"/>
                <w:lang w:val="it-IT"/>
              </w:rPr>
              <w:t xml:space="preserve">1-3 proiecte </w:t>
            </w:r>
            <w:r w:rsidR="009412A9">
              <w:rPr>
                <w:rFonts w:asciiTheme="majorBidi" w:hAnsiTheme="majorBidi" w:cstheme="majorBidi"/>
                <w:lang w:val="it-IT"/>
              </w:rPr>
              <w:t>nationale</w:t>
            </w:r>
            <w:r w:rsidRPr="00FC3F2F">
              <w:rPr>
                <w:rFonts w:asciiTheme="majorBidi" w:hAnsiTheme="majorBidi" w:cstheme="majorBidi"/>
                <w:lang w:val="it-IT"/>
              </w:rPr>
              <w:t xml:space="preserve">– </w:t>
            </w:r>
            <w:r w:rsidRPr="00FC3F2F">
              <w:rPr>
                <w:rFonts w:asciiTheme="majorBidi" w:hAnsiTheme="majorBidi" w:cstheme="majorBidi"/>
                <w:b/>
                <w:bCs/>
                <w:lang w:val="it-IT"/>
              </w:rPr>
              <w:t>10 puncte</w:t>
            </w:r>
          </w:p>
          <w:p w14:paraId="228E4267" w14:textId="7635BB19" w:rsidR="005A1C55" w:rsidRPr="00582483" w:rsidRDefault="009412A9" w:rsidP="00FC3F2F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  <w:lang w:val="it-IT"/>
              </w:rPr>
            </w:pPr>
            <w:r>
              <w:rPr>
                <w:rFonts w:asciiTheme="majorBidi" w:hAnsiTheme="majorBidi" w:cstheme="majorBidi"/>
                <w:lang w:val="it-IT"/>
              </w:rPr>
              <w:t>1</w:t>
            </w:r>
            <w:r w:rsidR="00FC3F2F" w:rsidRPr="00FC3F2F">
              <w:rPr>
                <w:rFonts w:asciiTheme="majorBidi" w:hAnsiTheme="majorBidi" w:cstheme="majorBidi"/>
                <w:lang w:val="it-IT"/>
              </w:rPr>
              <w:t>&gt;3 proiecte</w:t>
            </w:r>
            <w:r>
              <w:rPr>
                <w:rFonts w:asciiTheme="majorBidi" w:hAnsiTheme="majorBidi" w:cstheme="majorBidi"/>
                <w:lang w:val="it-IT"/>
              </w:rPr>
              <w:t xml:space="preserve"> internationale</w:t>
            </w:r>
            <w:r w:rsidR="00FC3F2F" w:rsidRPr="00FC3F2F">
              <w:rPr>
                <w:rFonts w:asciiTheme="majorBidi" w:hAnsiTheme="majorBidi" w:cstheme="majorBidi"/>
                <w:lang w:val="it-IT"/>
              </w:rPr>
              <w:t xml:space="preserve"> – </w:t>
            </w:r>
            <w:r w:rsidR="00FC3F2F" w:rsidRPr="00FC3F2F">
              <w:rPr>
                <w:rFonts w:asciiTheme="majorBidi" w:hAnsiTheme="majorBidi" w:cstheme="majorBidi"/>
                <w:b/>
                <w:bCs/>
                <w:lang w:val="it-IT"/>
              </w:rPr>
              <w:t>20 puncte</w:t>
            </w:r>
          </w:p>
        </w:tc>
      </w:tr>
      <w:tr w:rsidR="005A1C55" w:rsidRPr="00582483" w14:paraId="33424EDF" w14:textId="77777777" w:rsidTr="00B92B54">
        <w:trPr>
          <w:trHeight w:val="1778"/>
        </w:trPr>
        <w:tc>
          <w:tcPr>
            <w:tcW w:w="6091" w:type="dxa"/>
          </w:tcPr>
          <w:p w14:paraId="0AC4ED80" w14:textId="7ABC0A92" w:rsidR="00FC3F2F" w:rsidRPr="00582483" w:rsidRDefault="00FC3F2F" w:rsidP="00FA2F36">
            <w:pPr>
              <w:spacing w:line="360" w:lineRule="auto"/>
              <w:jc w:val="both"/>
              <w:rPr>
                <w:rFonts w:asciiTheme="majorBidi" w:hAnsiTheme="majorBidi" w:cstheme="majorBidi"/>
                <w:highlight w:val="yellow"/>
              </w:rPr>
            </w:pPr>
            <w:r>
              <w:t>Coordonare de echipe, servicii și parteneri:</w:t>
            </w:r>
            <w:r w:rsidR="00D27537">
              <w:t xml:space="preserve"> </w:t>
            </w:r>
            <w:r>
              <w:t xml:space="preserve">Coordonarea echipelor, coordonarea serviciilor/activităților operaționale; </w:t>
            </w:r>
            <w:r w:rsidRPr="009412A9">
              <w:rPr>
                <w:color w:val="000000" w:themeColor="text1"/>
              </w:rPr>
              <w:t>colaborarea cu parteneneri; activități transfrontaliere</w:t>
            </w:r>
            <w:r w:rsidR="009412A9" w:rsidRPr="009412A9">
              <w:rPr>
                <w:color w:val="000000" w:themeColor="text1"/>
              </w:rPr>
              <w:t>;</w:t>
            </w:r>
            <w:r w:rsidRPr="009412A9">
              <w:rPr>
                <w:color w:val="000000" w:themeColor="text1"/>
              </w:rPr>
              <w:t xml:space="preserve"> </w:t>
            </w:r>
            <w:r w:rsidR="009412A9">
              <w:rPr>
                <w:color w:val="000000" w:themeColor="text1"/>
              </w:rPr>
              <w:t>M</w:t>
            </w:r>
            <w:r w:rsidRPr="009412A9">
              <w:rPr>
                <w:color w:val="000000" w:themeColor="text1"/>
              </w:rPr>
              <w:t xml:space="preserve">axim 20 </w:t>
            </w:r>
            <w:r w:rsidR="004F624B">
              <w:rPr>
                <w:rFonts w:asciiTheme="majorBidi" w:hAnsiTheme="majorBidi" w:cstheme="majorBidi"/>
                <w:lang w:val="it-IT"/>
              </w:rPr>
              <w:t>puncte</w:t>
            </w:r>
          </w:p>
        </w:tc>
        <w:tc>
          <w:tcPr>
            <w:tcW w:w="3685" w:type="dxa"/>
          </w:tcPr>
          <w:p w14:paraId="3FD80577" w14:textId="378C61EE" w:rsidR="005A1C55" w:rsidRPr="00582483" w:rsidRDefault="009412A9" w:rsidP="00B92B54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</w:rPr>
            </w:pPr>
            <w:r>
              <w:t xml:space="preserve">Coordonarea echipelor, coordonarea serviciilor/activităților operaționale; colaborarea cu parteneneri - </w:t>
            </w:r>
            <w:r w:rsidRPr="009412A9">
              <w:rPr>
                <w:b/>
                <w:bCs/>
              </w:rPr>
              <w:t>10 puncte</w:t>
            </w:r>
          </w:p>
          <w:p w14:paraId="5BBB15DB" w14:textId="2B3AAD98" w:rsidR="005A1C55" w:rsidRPr="00582483" w:rsidRDefault="009412A9" w:rsidP="00B92B54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  <w:lang w:val="it-IT"/>
              </w:rPr>
            </w:pPr>
            <w:r>
              <w:t>activități transfrontaliere -</w:t>
            </w:r>
            <w:r w:rsidR="00FA2F36">
              <w:rPr>
                <w:b/>
                <w:bCs/>
                <w:color w:val="000000" w:themeColor="text1"/>
              </w:rPr>
              <w:t>2</w:t>
            </w:r>
            <w:r w:rsidRPr="00FA2F36">
              <w:rPr>
                <w:b/>
                <w:bCs/>
                <w:color w:val="000000" w:themeColor="text1"/>
              </w:rPr>
              <w:t>0 puncte</w:t>
            </w:r>
          </w:p>
        </w:tc>
      </w:tr>
      <w:tr w:rsidR="005A1C55" w:rsidRPr="00582483" w14:paraId="50AD7B26" w14:textId="77777777" w:rsidTr="00D27537">
        <w:trPr>
          <w:trHeight w:val="755"/>
        </w:trPr>
        <w:tc>
          <w:tcPr>
            <w:tcW w:w="6091" w:type="dxa"/>
          </w:tcPr>
          <w:p w14:paraId="11D89276" w14:textId="7CA80927" w:rsidR="00D27537" w:rsidRPr="00582483" w:rsidRDefault="005A1C55" w:rsidP="00FA2F3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Cunoasterea unei limbi de circulatie internationala</w:t>
            </w:r>
            <w:r w:rsidR="004F624B">
              <w:rPr>
                <w:rFonts w:asciiTheme="majorBidi" w:hAnsiTheme="majorBidi" w:cstheme="majorBidi"/>
              </w:rPr>
              <w:t xml:space="preserve">; Maxim 20 </w:t>
            </w:r>
            <w:r w:rsidR="004F624B">
              <w:rPr>
                <w:rFonts w:asciiTheme="majorBidi" w:hAnsiTheme="majorBidi" w:cstheme="majorBidi"/>
                <w:lang w:val="it-IT"/>
              </w:rPr>
              <w:t>puncte</w:t>
            </w:r>
          </w:p>
        </w:tc>
        <w:tc>
          <w:tcPr>
            <w:tcW w:w="3685" w:type="dxa"/>
          </w:tcPr>
          <w:p w14:paraId="3C777D5A" w14:textId="77777777" w:rsidR="005A1C55" w:rsidRDefault="005A1C55" w:rsidP="00B92B54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Limba engleza – </w:t>
            </w:r>
            <w:r w:rsidRPr="00315A96">
              <w:rPr>
                <w:rFonts w:asciiTheme="majorBidi" w:hAnsiTheme="majorBidi" w:cstheme="majorBidi"/>
                <w:b/>
                <w:bCs/>
              </w:rPr>
              <w:t>10 puncte</w:t>
            </w:r>
          </w:p>
          <w:p w14:paraId="4F10C048" w14:textId="762E70F9" w:rsidR="005A1C55" w:rsidRPr="00582483" w:rsidRDefault="005A1C55" w:rsidP="00B92B54">
            <w:pPr>
              <w:widowControl w:val="0"/>
              <w:spacing w:after="0" w:line="360" w:lineRule="auto"/>
              <w:ind w:right="-5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Limba </w:t>
            </w:r>
            <w:r w:rsidR="00066D49">
              <w:rPr>
                <w:rFonts w:asciiTheme="majorBidi" w:hAnsiTheme="majorBidi" w:cstheme="majorBidi"/>
              </w:rPr>
              <w:t>italiana</w:t>
            </w:r>
            <w:r>
              <w:rPr>
                <w:rFonts w:asciiTheme="majorBidi" w:hAnsiTheme="majorBidi" w:cstheme="majorBidi"/>
              </w:rPr>
              <w:t xml:space="preserve"> – </w:t>
            </w:r>
            <w:r w:rsidR="00066D49">
              <w:rPr>
                <w:rFonts w:asciiTheme="majorBidi" w:hAnsiTheme="majorBidi" w:cstheme="majorBidi"/>
                <w:b/>
                <w:bCs/>
              </w:rPr>
              <w:t>1</w:t>
            </w:r>
            <w:r w:rsidRPr="00315A96">
              <w:rPr>
                <w:rFonts w:asciiTheme="majorBidi" w:hAnsiTheme="majorBidi" w:cstheme="majorBidi"/>
                <w:b/>
                <w:bCs/>
              </w:rPr>
              <w:t>0 puncte</w:t>
            </w:r>
          </w:p>
        </w:tc>
      </w:tr>
      <w:tr w:rsidR="005A1C55" w:rsidRPr="00582483" w14:paraId="39F9363C" w14:textId="77777777" w:rsidTr="00B92B54">
        <w:tc>
          <w:tcPr>
            <w:tcW w:w="6091" w:type="dxa"/>
            <w:vAlign w:val="center"/>
          </w:tcPr>
          <w:p w14:paraId="2A5A3759" w14:textId="03E56DA1" w:rsidR="005A1C55" w:rsidRPr="00582483" w:rsidRDefault="00FC3F2F" w:rsidP="00B92B54">
            <w:pPr>
              <w:widowControl w:val="0"/>
              <w:tabs>
                <w:tab w:val="left" w:pos="4678"/>
              </w:tabs>
              <w:spacing w:after="0" w:line="360" w:lineRule="auto"/>
              <w:jc w:val="both"/>
              <w:rPr>
                <w:rFonts w:asciiTheme="majorBidi" w:hAnsiTheme="majorBidi" w:cstheme="majorBidi"/>
                <w:lang w:val="it-IT"/>
              </w:rPr>
            </w:pPr>
            <w:r>
              <w:t>Experiență internațională</w:t>
            </w:r>
            <w:r w:rsidR="004F624B">
              <w:t>;</w:t>
            </w:r>
            <w:r w:rsidR="004F624B">
              <w:rPr>
                <w:rFonts w:asciiTheme="majorBidi" w:hAnsiTheme="majorBidi" w:cstheme="majorBidi"/>
                <w:lang w:val="it-IT"/>
              </w:rPr>
              <w:t xml:space="preserve"> Maxim 20 puncte</w:t>
            </w:r>
          </w:p>
        </w:tc>
        <w:tc>
          <w:tcPr>
            <w:tcW w:w="3685" w:type="dxa"/>
            <w:vAlign w:val="center"/>
          </w:tcPr>
          <w:p w14:paraId="61604FA8" w14:textId="0EFF0BFD" w:rsidR="00FC3F2F" w:rsidRDefault="00FC3F2F" w:rsidP="00FC3F2F">
            <w:r>
              <w:t xml:space="preserve">Experiență de colaborare internațională – cu Italia </w:t>
            </w:r>
            <w:r w:rsidRPr="00877DA2">
              <w:rPr>
                <w:b/>
                <w:bCs/>
                <w:color w:val="000000" w:themeColor="text1"/>
              </w:rPr>
              <w:t>20</w:t>
            </w:r>
            <w:r>
              <w:t xml:space="preserve"> </w:t>
            </w:r>
            <w:r w:rsidR="00877DA2" w:rsidRPr="00315A96">
              <w:rPr>
                <w:rFonts w:asciiTheme="majorBidi" w:hAnsiTheme="majorBidi" w:cstheme="majorBidi"/>
                <w:b/>
                <w:bCs/>
              </w:rPr>
              <w:t>puncte</w:t>
            </w:r>
            <w:r>
              <w:t xml:space="preserve">, </w:t>
            </w:r>
          </w:p>
          <w:p w14:paraId="620A234D" w14:textId="4FB8DDF8" w:rsidR="005A1C55" w:rsidRPr="00582483" w:rsidRDefault="00FC3F2F" w:rsidP="00D27537">
            <w:pPr>
              <w:rPr>
                <w:rFonts w:asciiTheme="majorBidi" w:hAnsiTheme="majorBidi" w:cstheme="majorBidi"/>
                <w:b/>
                <w:bCs/>
              </w:rPr>
            </w:pPr>
            <w:r>
              <w:t xml:space="preserve">cu altă țară europeană </w:t>
            </w:r>
            <w:r w:rsidR="00877DA2" w:rsidRPr="00877DA2">
              <w:rPr>
                <w:b/>
                <w:bCs/>
              </w:rPr>
              <w:t>10</w:t>
            </w:r>
            <w:r w:rsidR="00877DA2">
              <w:t xml:space="preserve"> </w:t>
            </w:r>
            <w:r w:rsidR="00877DA2" w:rsidRPr="00315A96">
              <w:rPr>
                <w:rFonts w:asciiTheme="majorBidi" w:hAnsiTheme="majorBidi" w:cstheme="majorBidi"/>
                <w:b/>
                <w:bCs/>
              </w:rPr>
              <w:t>puncte</w:t>
            </w:r>
            <w:r>
              <w:t xml:space="preserve">; </w:t>
            </w:r>
          </w:p>
        </w:tc>
      </w:tr>
      <w:tr w:rsidR="005A1C55" w:rsidRPr="00582483" w14:paraId="2587EBE1" w14:textId="77777777" w:rsidTr="00B92B54">
        <w:tc>
          <w:tcPr>
            <w:tcW w:w="6091" w:type="dxa"/>
            <w:vAlign w:val="center"/>
          </w:tcPr>
          <w:p w14:paraId="28A27FE7" w14:textId="77777777" w:rsidR="005A1C55" w:rsidRPr="00582483" w:rsidRDefault="005A1C55" w:rsidP="00B92B54">
            <w:pPr>
              <w:widowControl w:val="0"/>
              <w:spacing w:line="360" w:lineRule="auto"/>
              <w:ind w:right="-149"/>
              <w:rPr>
                <w:rFonts w:asciiTheme="majorBidi" w:hAnsiTheme="majorBidi" w:cstheme="majorBidi"/>
                <w:b/>
                <w:bCs/>
              </w:rPr>
            </w:pPr>
            <w:r w:rsidRPr="00582483">
              <w:rPr>
                <w:rFonts w:asciiTheme="majorBidi" w:hAnsiTheme="majorBidi" w:cstheme="majorBidi"/>
                <w:b/>
                <w:bCs/>
              </w:rPr>
              <w:t xml:space="preserve">Total </w:t>
            </w:r>
          </w:p>
        </w:tc>
        <w:tc>
          <w:tcPr>
            <w:tcW w:w="3685" w:type="dxa"/>
            <w:vAlign w:val="center"/>
          </w:tcPr>
          <w:p w14:paraId="7D118E2A" w14:textId="77777777" w:rsidR="005A1C55" w:rsidRPr="00582483" w:rsidRDefault="005A1C55" w:rsidP="00B92B54">
            <w:pPr>
              <w:widowControl w:val="0"/>
              <w:spacing w:line="360" w:lineRule="auto"/>
              <w:ind w:right="-149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82483">
              <w:rPr>
                <w:rFonts w:asciiTheme="majorBidi" w:hAnsiTheme="majorBidi" w:cstheme="majorBidi"/>
                <w:b/>
                <w:bCs/>
              </w:rPr>
              <w:t>100 puncte</w:t>
            </w:r>
          </w:p>
        </w:tc>
      </w:tr>
    </w:tbl>
    <w:p w14:paraId="7E323EF1" w14:textId="77777777" w:rsidR="00581E96" w:rsidRPr="001B543E" w:rsidRDefault="00581E96" w:rsidP="00581E96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581E96" w:rsidRPr="001B543E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C966B" w14:textId="77777777" w:rsidR="007C3A93" w:rsidRDefault="007C3A93" w:rsidP="00EE6192">
      <w:pPr>
        <w:spacing w:after="0" w:line="240" w:lineRule="auto"/>
      </w:pPr>
      <w:r>
        <w:separator/>
      </w:r>
    </w:p>
  </w:endnote>
  <w:endnote w:type="continuationSeparator" w:id="0">
    <w:p w14:paraId="6BDF7356" w14:textId="77777777" w:rsidR="007C3A93" w:rsidRDefault="007C3A93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FA6E" w14:textId="77777777" w:rsidR="007C3A93" w:rsidRDefault="007C3A93" w:rsidP="00EE6192">
      <w:pPr>
        <w:spacing w:after="0" w:line="240" w:lineRule="auto"/>
      </w:pPr>
      <w:r>
        <w:separator/>
      </w:r>
    </w:p>
  </w:footnote>
  <w:footnote w:type="continuationSeparator" w:id="0">
    <w:p w14:paraId="629AAEFE" w14:textId="77777777" w:rsidR="007C3A93" w:rsidRDefault="007C3A93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7C3A93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r>
                            <w:t>caracter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r>
                      <w:t>caracter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7C3A93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85962"/>
    <w:multiLevelType w:val="multilevel"/>
    <w:tmpl w:val="AD1EF4CE"/>
    <w:lvl w:ilvl="0">
      <w:start w:val="1"/>
      <w:numFmt w:val="bullet"/>
      <w:lvlText w:val="●"/>
      <w:lvlJc w:val="left"/>
      <w:pPr>
        <w:ind w:left="87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9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E82425"/>
    <w:multiLevelType w:val="multilevel"/>
    <w:tmpl w:val="D16499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32C26A0"/>
    <w:multiLevelType w:val="hybridMultilevel"/>
    <w:tmpl w:val="DE4CA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343E"/>
    <w:multiLevelType w:val="hybridMultilevel"/>
    <w:tmpl w:val="38F43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8E6E66"/>
    <w:multiLevelType w:val="hybridMultilevel"/>
    <w:tmpl w:val="2B56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14B27"/>
    <w:multiLevelType w:val="hybridMultilevel"/>
    <w:tmpl w:val="642087F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5BBE1154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37A869CA"/>
    <w:multiLevelType w:val="hybridMultilevel"/>
    <w:tmpl w:val="90A8EA06"/>
    <w:lvl w:ilvl="0" w:tplc="848ECF34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en-US" w:eastAsia="en-US" w:bidi="en-US"/>
      </w:rPr>
    </w:lvl>
    <w:lvl w:ilvl="1" w:tplc="7774410C">
      <w:numFmt w:val="bullet"/>
      <w:lvlText w:val="●"/>
      <w:lvlJc w:val="left"/>
      <w:pPr>
        <w:ind w:left="974" w:hanging="360"/>
      </w:pPr>
      <w:rPr>
        <w:rFonts w:ascii="Arial" w:eastAsia="Arial" w:hAnsi="Arial" w:cs="Arial" w:hint="default"/>
        <w:spacing w:val="-14"/>
        <w:w w:val="100"/>
        <w:sz w:val="24"/>
        <w:szCs w:val="24"/>
        <w:lang w:val="en-US" w:eastAsia="en-US" w:bidi="en-US"/>
      </w:rPr>
    </w:lvl>
    <w:lvl w:ilvl="2" w:tplc="B6545C7A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en-US"/>
      </w:rPr>
    </w:lvl>
    <w:lvl w:ilvl="3" w:tplc="3266C314">
      <w:numFmt w:val="bullet"/>
      <w:lvlText w:val="•"/>
      <w:lvlJc w:val="left"/>
      <w:pPr>
        <w:ind w:left="2794" w:hanging="360"/>
      </w:pPr>
      <w:rPr>
        <w:rFonts w:hint="default"/>
        <w:lang w:val="en-US" w:eastAsia="en-US" w:bidi="en-US"/>
      </w:rPr>
    </w:lvl>
    <w:lvl w:ilvl="4" w:tplc="5DACF9DA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en-US"/>
      </w:rPr>
    </w:lvl>
    <w:lvl w:ilvl="5" w:tplc="C012E7E8">
      <w:numFmt w:val="bullet"/>
      <w:lvlText w:val="•"/>
      <w:lvlJc w:val="left"/>
      <w:pPr>
        <w:ind w:left="4609" w:hanging="360"/>
      </w:pPr>
      <w:rPr>
        <w:rFonts w:hint="default"/>
        <w:lang w:val="en-US" w:eastAsia="en-US" w:bidi="en-US"/>
      </w:rPr>
    </w:lvl>
    <w:lvl w:ilvl="6" w:tplc="370E7D3E">
      <w:numFmt w:val="bullet"/>
      <w:lvlText w:val="•"/>
      <w:lvlJc w:val="left"/>
      <w:pPr>
        <w:ind w:left="5516" w:hanging="360"/>
      </w:pPr>
      <w:rPr>
        <w:rFonts w:hint="default"/>
        <w:lang w:val="en-US" w:eastAsia="en-US" w:bidi="en-US"/>
      </w:rPr>
    </w:lvl>
    <w:lvl w:ilvl="7" w:tplc="12A82B4E">
      <w:numFmt w:val="bullet"/>
      <w:lvlText w:val="•"/>
      <w:lvlJc w:val="left"/>
      <w:pPr>
        <w:ind w:left="6424" w:hanging="360"/>
      </w:pPr>
      <w:rPr>
        <w:rFonts w:hint="default"/>
        <w:lang w:val="en-US" w:eastAsia="en-US" w:bidi="en-US"/>
      </w:rPr>
    </w:lvl>
    <w:lvl w:ilvl="8" w:tplc="A5088E46">
      <w:numFmt w:val="bullet"/>
      <w:lvlText w:val="•"/>
      <w:lvlJc w:val="left"/>
      <w:pPr>
        <w:ind w:left="7331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72805"/>
    <w:multiLevelType w:val="hybridMultilevel"/>
    <w:tmpl w:val="1188E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F057D"/>
    <w:multiLevelType w:val="hybridMultilevel"/>
    <w:tmpl w:val="5BB4A2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71E38"/>
    <w:multiLevelType w:val="hybridMultilevel"/>
    <w:tmpl w:val="B51C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E57B8"/>
    <w:multiLevelType w:val="multilevel"/>
    <w:tmpl w:val="EF8A11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0"/>
  </w:num>
  <w:num w:numId="4">
    <w:abstractNumId w:val="12"/>
  </w:num>
  <w:num w:numId="5">
    <w:abstractNumId w:val="15"/>
  </w:num>
  <w:num w:numId="6">
    <w:abstractNumId w:val="6"/>
  </w:num>
  <w:num w:numId="7">
    <w:abstractNumId w:val="14"/>
  </w:num>
  <w:num w:numId="8">
    <w:abstractNumId w:val="16"/>
  </w:num>
  <w:num w:numId="9">
    <w:abstractNumId w:val="16"/>
  </w:num>
  <w:num w:numId="10">
    <w:abstractNumId w:val="5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8"/>
  </w:num>
  <w:num w:numId="15">
    <w:abstractNumId w:val="13"/>
  </w:num>
  <w:num w:numId="16">
    <w:abstractNumId w:val="8"/>
  </w:num>
  <w:num w:numId="1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4"/>
  </w:num>
  <w:num w:numId="20">
    <w:abstractNumId w:val="7"/>
  </w:num>
  <w:num w:numId="21">
    <w:abstractNumId w:val="11"/>
  </w:num>
  <w:num w:numId="22">
    <w:abstractNumId w:val="9"/>
  </w:num>
  <w:num w:numId="2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52CA1"/>
    <w:rsid w:val="000630A3"/>
    <w:rsid w:val="0006407C"/>
    <w:rsid w:val="00066D49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45DC"/>
    <w:rsid w:val="00177AA6"/>
    <w:rsid w:val="00177D24"/>
    <w:rsid w:val="00187228"/>
    <w:rsid w:val="00192B38"/>
    <w:rsid w:val="00195EDD"/>
    <w:rsid w:val="001A15F6"/>
    <w:rsid w:val="001A46E2"/>
    <w:rsid w:val="001A7BD4"/>
    <w:rsid w:val="001B543E"/>
    <w:rsid w:val="001C1701"/>
    <w:rsid w:val="001C1755"/>
    <w:rsid w:val="001C24AD"/>
    <w:rsid w:val="001C281A"/>
    <w:rsid w:val="001D3BA4"/>
    <w:rsid w:val="001D583E"/>
    <w:rsid w:val="001E16B6"/>
    <w:rsid w:val="001E5A59"/>
    <w:rsid w:val="001E6747"/>
    <w:rsid w:val="00202148"/>
    <w:rsid w:val="0020451A"/>
    <w:rsid w:val="00207647"/>
    <w:rsid w:val="00222CD3"/>
    <w:rsid w:val="002233C4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642B"/>
    <w:rsid w:val="00297B09"/>
    <w:rsid w:val="002A0AD1"/>
    <w:rsid w:val="002A0BB8"/>
    <w:rsid w:val="002A6254"/>
    <w:rsid w:val="002B0D58"/>
    <w:rsid w:val="002B77A6"/>
    <w:rsid w:val="002C32F5"/>
    <w:rsid w:val="002C6792"/>
    <w:rsid w:val="002D6E2D"/>
    <w:rsid w:val="003100FC"/>
    <w:rsid w:val="003141AC"/>
    <w:rsid w:val="003157D9"/>
    <w:rsid w:val="00324317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AF"/>
    <w:rsid w:val="003F3C65"/>
    <w:rsid w:val="003F7162"/>
    <w:rsid w:val="00413BDA"/>
    <w:rsid w:val="004145EA"/>
    <w:rsid w:val="00414A19"/>
    <w:rsid w:val="00421F85"/>
    <w:rsid w:val="0043701E"/>
    <w:rsid w:val="0044632E"/>
    <w:rsid w:val="00446E3C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7FB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24B"/>
    <w:rsid w:val="004F67E4"/>
    <w:rsid w:val="0050056E"/>
    <w:rsid w:val="00504A02"/>
    <w:rsid w:val="00506EFC"/>
    <w:rsid w:val="0052035D"/>
    <w:rsid w:val="005224D8"/>
    <w:rsid w:val="00536DE0"/>
    <w:rsid w:val="0054537B"/>
    <w:rsid w:val="005566A6"/>
    <w:rsid w:val="005569CD"/>
    <w:rsid w:val="00565FCA"/>
    <w:rsid w:val="0057388A"/>
    <w:rsid w:val="00581E96"/>
    <w:rsid w:val="0058647B"/>
    <w:rsid w:val="00592E7F"/>
    <w:rsid w:val="0059477F"/>
    <w:rsid w:val="0059498C"/>
    <w:rsid w:val="005A1BD3"/>
    <w:rsid w:val="005A1C55"/>
    <w:rsid w:val="005A2E6A"/>
    <w:rsid w:val="005B0853"/>
    <w:rsid w:val="005B5257"/>
    <w:rsid w:val="005C05BA"/>
    <w:rsid w:val="005C432B"/>
    <w:rsid w:val="005C7A34"/>
    <w:rsid w:val="005D1D8C"/>
    <w:rsid w:val="005E15BC"/>
    <w:rsid w:val="005E4A4D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65DB"/>
    <w:rsid w:val="00684221"/>
    <w:rsid w:val="00684702"/>
    <w:rsid w:val="00687BC3"/>
    <w:rsid w:val="00694C64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A8"/>
    <w:rsid w:val="007277FE"/>
    <w:rsid w:val="00730533"/>
    <w:rsid w:val="00734606"/>
    <w:rsid w:val="0074299F"/>
    <w:rsid w:val="00746D95"/>
    <w:rsid w:val="00750405"/>
    <w:rsid w:val="00755702"/>
    <w:rsid w:val="00757CF1"/>
    <w:rsid w:val="007653F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C3A93"/>
    <w:rsid w:val="007D41EC"/>
    <w:rsid w:val="007E54AE"/>
    <w:rsid w:val="007E5D72"/>
    <w:rsid w:val="007F1AB3"/>
    <w:rsid w:val="007F284D"/>
    <w:rsid w:val="007F39E1"/>
    <w:rsid w:val="007F437B"/>
    <w:rsid w:val="00804F84"/>
    <w:rsid w:val="00811A3F"/>
    <w:rsid w:val="00826A2A"/>
    <w:rsid w:val="0082740C"/>
    <w:rsid w:val="0083160D"/>
    <w:rsid w:val="0083318F"/>
    <w:rsid w:val="0085192E"/>
    <w:rsid w:val="0085602B"/>
    <w:rsid w:val="00862F31"/>
    <w:rsid w:val="0086535E"/>
    <w:rsid w:val="008718CF"/>
    <w:rsid w:val="008756B9"/>
    <w:rsid w:val="00876437"/>
    <w:rsid w:val="00877DA2"/>
    <w:rsid w:val="00883B81"/>
    <w:rsid w:val="008858C4"/>
    <w:rsid w:val="00890E05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0ECF"/>
    <w:rsid w:val="008F411C"/>
    <w:rsid w:val="008F5D34"/>
    <w:rsid w:val="009022EF"/>
    <w:rsid w:val="00911794"/>
    <w:rsid w:val="00930361"/>
    <w:rsid w:val="00935C87"/>
    <w:rsid w:val="009407F6"/>
    <w:rsid w:val="009412A9"/>
    <w:rsid w:val="00946DFC"/>
    <w:rsid w:val="0095099B"/>
    <w:rsid w:val="00950C2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4761"/>
    <w:rsid w:val="009F649A"/>
    <w:rsid w:val="009F6B4C"/>
    <w:rsid w:val="00A00C33"/>
    <w:rsid w:val="00A02020"/>
    <w:rsid w:val="00A02B69"/>
    <w:rsid w:val="00A035C3"/>
    <w:rsid w:val="00A06AC7"/>
    <w:rsid w:val="00A107E0"/>
    <w:rsid w:val="00A17432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1F3C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5F63"/>
    <w:rsid w:val="00AC6B4F"/>
    <w:rsid w:val="00AD502B"/>
    <w:rsid w:val="00AE4E16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35FB"/>
    <w:rsid w:val="00B24A09"/>
    <w:rsid w:val="00B2534A"/>
    <w:rsid w:val="00B33FD0"/>
    <w:rsid w:val="00B37BBF"/>
    <w:rsid w:val="00B416DD"/>
    <w:rsid w:val="00B42CFF"/>
    <w:rsid w:val="00B467F4"/>
    <w:rsid w:val="00B61B89"/>
    <w:rsid w:val="00B70A56"/>
    <w:rsid w:val="00B72F80"/>
    <w:rsid w:val="00B73C02"/>
    <w:rsid w:val="00B74BD2"/>
    <w:rsid w:val="00B76167"/>
    <w:rsid w:val="00B81549"/>
    <w:rsid w:val="00B937CB"/>
    <w:rsid w:val="00B957EA"/>
    <w:rsid w:val="00B9645D"/>
    <w:rsid w:val="00BA14E5"/>
    <w:rsid w:val="00BA74A6"/>
    <w:rsid w:val="00BB06BF"/>
    <w:rsid w:val="00BB154E"/>
    <w:rsid w:val="00BB55E2"/>
    <w:rsid w:val="00BC12EC"/>
    <w:rsid w:val="00BC2809"/>
    <w:rsid w:val="00BC3461"/>
    <w:rsid w:val="00BC50E7"/>
    <w:rsid w:val="00BC5946"/>
    <w:rsid w:val="00BC59FD"/>
    <w:rsid w:val="00BC7A86"/>
    <w:rsid w:val="00BE5EE7"/>
    <w:rsid w:val="00BE70BB"/>
    <w:rsid w:val="00BE724C"/>
    <w:rsid w:val="00BF0120"/>
    <w:rsid w:val="00BF2847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27537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C7C08"/>
    <w:rsid w:val="00DD36B1"/>
    <w:rsid w:val="00DE52EE"/>
    <w:rsid w:val="00DF06A6"/>
    <w:rsid w:val="00E037D9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75F06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30E1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67AAD"/>
    <w:rsid w:val="00F74886"/>
    <w:rsid w:val="00F76D89"/>
    <w:rsid w:val="00F8499C"/>
    <w:rsid w:val="00F910A5"/>
    <w:rsid w:val="00FA2C39"/>
    <w:rsid w:val="00FA2F36"/>
    <w:rsid w:val="00FB1771"/>
    <w:rsid w:val="00FB775D"/>
    <w:rsid w:val="00FC3F2F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1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9"/>
    <w:semiHidden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671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21</cp:revision>
  <cp:lastPrinted>2024-10-08T09:19:00Z</cp:lastPrinted>
  <dcterms:created xsi:type="dcterms:W3CDTF">2026-08-26T13:49:00Z</dcterms:created>
  <dcterms:modified xsi:type="dcterms:W3CDTF">2026-10-07T08:18:00Z</dcterms:modified>
</cp:coreProperties>
</file>