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41927" w14:textId="04ED4F78" w:rsidR="00854174" w:rsidRPr="000616CE" w:rsidRDefault="009E7118" w:rsidP="00854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616CE">
        <w:rPr>
          <w:rFonts w:ascii="Times New Roman" w:hAnsi="Times New Roman" w:cs="Times New Roman"/>
          <w:b/>
          <w:sz w:val="24"/>
          <w:szCs w:val="24"/>
        </w:rPr>
        <w:t xml:space="preserve">          Nr. 49411/21.07.2021</w:t>
      </w:r>
    </w:p>
    <w:p w14:paraId="531F19B5" w14:textId="77777777" w:rsidR="00854174" w:rsidRPr="000616CE" w:rsidRDefault="00854174" w:rsidP="008541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0616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 w:eastAsia="en-GB"/>
        </w:rPr>
        <w:br/>
        <w:t>BIBLIOGRAFIE</w:t>
      </w:r>
    </w:p>
    <w:p w14:paraId="6B2A1D47" w14:textId="77777777" w:rsidR="00854174" w:rsidRPr="000616CE" w:rsidRDefault="00854174" w:rsidP="008541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0616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 w:eastAsia="en-GB"/>
        </w:rPr>
        <w:t> </w:t>
      </w:r>
    </w:p>
    <w:p w14:paraId="49B2158B" w14:textId="7B3ACF16" w:rsidR="00854174" w:rsidRPr="000616CE" w:rsidRDefault="00854174" w:rsidP="008541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 w:eastAsia="en-GB"/>
        </w:rPr>
      </w:pPr>
      <w:r w:rsidRPr="000616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 w:eastAsia="en-GB"/>
        </w:rPr>
        <w:t>CONCURS PENTRU OCUPAREA FUNCȚIEI DE MANAGER</w:t>
      </w:r>
      <w:r w:rsidR="00947B9D" w:rsidRPr="000616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 w:eastAsia="en-GB"/>
        </w:rPr>
        <w:t xml:space="preserve"> Al INSTITUTULUI CLINIC FUNDENI</w:t>
      </w:r>
    </w:p>
    <w:p w14:paraId="1A27680B" w14:textId="77777777" w:rsidR="00947B9D" w:rsidRPr="00854174" w:rsidRDefault="00947B9D" w:rsidP="00947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</w:p>
    <w:p w14:paraId="4CE9A1F9" w14:textId="75742041" w:rsidR="00854174" w:rsidRPr="00854174" w:rsidRDefault="00854174" w:rsidP="008541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> </w:t>
      </w:r>
    </w:p>
    <w:p w14:paraId="6B3BF2E7" w14:textId="01011FBA" w:rsidR="00854174" w:rsidRPr="00854174" w:rsidRDefault="00854174" w:rsidP="00854174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 xml:space="preserve">Din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>domeniul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>legislației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>:</w:t>
      </w:r>
    </w:p>
    <w:p w14:paraId="0B6DC2F7" w14:textId="5373305A" w:rsidR="00854174" w:rsidRPr="00854174" w:rsidRDefault="00854174" w:rsidP="008541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Legea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95/2006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reforma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în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domeniul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sănătății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–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Titlul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I –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Sănătatea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CB530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publica</w:t>
      </w:r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Titlul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II: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Programele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naționale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sănătate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Titlul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VII: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Spitalele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Titlul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VIII: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Asigurările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sociale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sănătate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Titlul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XVI: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Raspunderea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civilă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personalului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medical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furnizorului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produse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servicii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medicale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sanitare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farmaceutice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3D52C285" w14:textId="2DF92ECE" w:rsidR="00854174" w:rsidRPr="00854174" w:rsidRDefault="00854174" w:rsidP="0085417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Legea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500/2002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finanțele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publice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347C2363" w14:textId="71B64BBA" w:rsidR="00854174" w:rsidRPr="00854174" w:rsidRDefault="00854174" w:rsidP="0085417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Legea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46/2003 –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drepturile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pacientului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63A0971E" w14:textId="58CC9C44" w:rsidR="00854174" w:rsidRPr="00854174" w:rsidRDefault="00854174" w:rsidP="0085417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ministrului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sănătății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1410/2016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Normelor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aplicare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Legii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drepturilor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pacientului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46/2003;</w:t>
      </w:r>
    </w:p>
    <w:p w14:paraId="4F74C6B9" w14:textId="68EFBF68" w:rsidR="00854174" w:rsidRPr="00854174" w:rsidRDefault="00854174" w:rsidP="0085417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Hotărârea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</w:t>
      </w:r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696</w:t>
      </w:r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/</w:t>
      </w:r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2021</w:t>
      </w:r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pachetelor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servicii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Contractului-cadru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care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reglementează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condițiile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acordării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asistenței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medicale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medicamentelor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dispozitivelor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medicale</w:t>
      </w:r>
      <w:proofErr w:type="spellEnd"/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tehnologiilor</w:t>
      </w:r>
      <w:proofErr w:type="spellEnd"/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si</w:t>
      </w:r>
      <w:proofErr w:type="spellEnd"/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dispozitivelor</w:t>
      </w:r>
      <w:proofErr w:type="spellEnd"/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asistive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în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cadrul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sistemului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asigurări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sociale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sănătate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anii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</w:t>
      </w:r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21-2022</w:t>
      </w:r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65F6C94A" w14:textId="4A56DEFF" w:rsidR="00854174" w:rsidRPr="00854174" w:rsidRDefault="00854174" w:rsidP="008541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ministrului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sănătății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președintelui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Casei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Naționale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Asigurări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Sănătate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</w:t>
      </w:r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1068/627/2021</w:t>
      </w:r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Normelor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metodologice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aplicare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în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anul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2021</w:t>
      </w:r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Hotărârii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Guvernului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</w:t>
      </w:r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696</w:t>
      </w:r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/20</w:t>
      </w:r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21</w:t>
      </w:r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pachetelor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servicii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Contractului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–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cadru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care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reglementează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condițiile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acordării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asistenței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medicale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medicamentelor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dispozitivelor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medicale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în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cadrul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sistemului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asigurări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sociale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sănătate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anii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</w:t>
      </w:r>
      <w:r w:rsidR="0038555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21-2022</w:t>
      </w:r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1A36C918" w14:textId="193277F0" w:rsidR="00854174" w:rsidRPr="00854174" w:rsidRDefault="00854174" w:rsidP="008541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Hotărârea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Guvernului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155/2017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programelor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naționale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sănătate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anii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2017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2018,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46EF26D9" w14:textId="605F675D" w:rsidR="00854174" w:rsidRPr="00854174" w:rsidRDefault="00854174" w:rsidP="008541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ministrului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sănătății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377/2017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Normelor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tehnice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realizare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programelor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naționale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sănătate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CB530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publica</w:t>
      </w:r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anii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2017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2018,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4177F57A" w14:textId="0B7E1D22" w:rsidR="00854174" w:rsidRPr="00854174" w:rsidRDefault="00854174" w:rsidP="0085417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MS nr. 914/2006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normelor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condițiile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pe care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trebuie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le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îndeplinească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un spital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în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vederea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obținerii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autorizației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sanitare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funcționare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39B87FBE" w14:textId="45DE40B6" w:rsidR="00854174" w:rsidRPr="00854174" w:rsidRDefault="00854174" w:rsidP="008541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lastRenderedPageBreak/>
        <w:t>Ordinul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ministrului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sănătății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1408/2010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criteriilor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clasificare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spitalelor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în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funcție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competență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1A71D8DE" w14:textId="4597FB48" w:rsidR="00854174" w:rsidRPr="00854174" w:rsidRDefault="00854174" w:rsidP="0085417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MS nr. 1384/2010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modelului-cadru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al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contractului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management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listei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indicatorilor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performanță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activității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managerului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spitalului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public,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5B7EC2BE" w14:textId="43E7EC21" w:rsidR="00854174" w:rsidRPr="00854174" w:rsidRDefault="00854174" w:rsidP="008541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MSP nr. 320/2007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conținutului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contractului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administrare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secției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/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laboratorului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serviciului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medical din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cadrul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spitalului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public,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2FC6A205" w14:textId="04B368F7" w:rsidR="00854174" w:rsidRPr="00854174" w:rsidRDefault="00854174" w:rsidP="0085417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MS nr. 921/2006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stabilirea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atribuțiilor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comitetului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director din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cadrul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spitalului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public;</w:t>
      </w:r>
    </w:p>
    <w:p w14:paraId="3818A3EC" w14:textId="175DC956" w:rsidR="00854174" w:rsidRPr="00854174" w:rsidRDefault="00854174" w:rsidP="0085417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Ordonanța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119 din 31 august 1999,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republicată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controlul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intern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controlul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financiar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61B9425B" w14:textId="74026A24" w:rsidR="00854174" w:rsidRPr="00854174" w:rsidRDefault="00854174" w:rsidP="0085417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923/2014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Normelor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metodologice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generale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referitoare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la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exercitarea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controlului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financiar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3D1D1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preventiv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Codului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specific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norme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profesionale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persoanele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care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desfășoară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activitatea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control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financiar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3D1D1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preventiv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propriu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–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Republicare</w:t>
      </w:r>
      <w:proofErr w:type="spellEnd"/>
    </w:p>
    <w:p w14:paraId="6EC9D3A0" w14:textId="22713404" w:rsidR="00854174" w:rsidRPr="00854174" w:rsidRDefault="00854174" w:rsidP="0085417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secretarului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general al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Guvernului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nr.600/2018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Codului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controlului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intern managerial al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entitătilor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publice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67E21D4D" w14:textId="14ACBE3D" w:rsidR="00854174" w:rsidRPr="00854174" w:rsidRDefault="00854174" w:rsidP="0085417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secretarului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general al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Guvernului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nr.201/2016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Normelor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metodologice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coordonarea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îndrumarea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metodologică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supravegherea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stadiului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implementării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dezvoltării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sistemului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control intern managerial la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entitățile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publice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2080DFDD" w14:textId="2030F333" w:rsidR="00854174" w:rsidRPr="00854174" w:rsidRDefault="00854174" w:rsidP="008541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MSP nr. 1091/2006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protocoalelor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transfer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interclinic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al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pacientului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critic,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71D17636" w14:textId="615A0C4A" w:rsidR="00854174" w:rsidRPr="00854174" w:rsidRDefault="00854174" w:rsidP="0085417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Ordinul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446/2017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standardelor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procedurii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metodologiei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evaluare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acreditare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spitalelor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79F0D5BF" w14:textId="0874E668" w:rsidR="00854174" w:rsidRPr="00854174" w:rsidRDefault="00854174" w:rsidP="0085417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Legea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nr.53/2003 –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Codul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Muncii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republicată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22261AE3" w14:textId="7A3EA99B" w:rsidR="00854174" w:rsidRPr="00854174" w:rsidRDefault="00854174" w:rsidP="0085417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Legea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153/2017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salarizarea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personalului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plătit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din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fonduri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publice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61E55A0C" w14:textId="4D158537" w:rsidR="00854174" w:rsidRPr="00854174" w:rsidRDefault="00854174" w:rsidP="0085417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Legea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346/2002,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republicată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asigurarea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accidente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muncă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boli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profesionale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455AB88F" w14:textId="35A74A7E" w:rsidR="00854174" w:rsidRPr="00854174" w:rsidRDefault="00854174" w:rsidP="0085417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Hotărârea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Guvernului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286/2011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Regulamentului-cadru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stabilirea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principiilor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generale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ocupare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unui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post vacant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temporar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vacant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corespunzator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funcțiilor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3D1D1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contractuale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criteriilor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promovare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în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grade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trepte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profesionale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imediat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superioare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lastRenderedPageBreak/>
        <w:t>personalului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contractual din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sectorul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bugetar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plătit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din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fonduri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publice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7848B26A" w14:textId="7BEFE450" w:rsidR="00854174" w:rsidRPr="00854174" w:rsidRDefault="00854174" w:rsidP="0085417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Legea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98/2016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achizițiile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publice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6184460C" w14:textId="4F81A6E3" w:rsidR="00854174" w:rsidRPr="00854174" w:rsidRDefault="00854174" w:rsidP="0085417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Hotărârea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Guvernului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395/2016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pentru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aprobarea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Normelor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metodologi</w:t>
      </w:r>
      <w:r w:rsidR="003D1D1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aplicare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prevederilor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referitoare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la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atribuirea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contractului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achiziție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3D1D1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publica</w:t>
      </w:r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/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acordului-cadru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din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Legea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nr. 98/2016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privind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achizițiile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publice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cu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modificările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completările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ulterioare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14:paraId="2A802642" w14:textId="0C7DEF08" w:rsidR="00854174" w:rsidRPr="00854174" w:rsidRDefault="00854174" w:rsidP="00854174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 xml:space="preserve">Din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>domeniul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>managementului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>sanitar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en-GB"/>
        </w:rPr>
        <w:t>:</w:t>
      </w:r>
    </w:p>
    <w:p w14:paraId="11487B09" w14:textId="291A7C3E" w:rsidR="00854174" w:rsidRPr="00854174" w:rsidRDefault="00854174" w:rsidP="00854174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Școala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Națională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de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Sănătate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Publică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Management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și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Perfecționare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în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domeniul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sanitar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– ,,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Managementul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spitalului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”,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editura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Public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H.Press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2006, </w:t>
      </w:r>
      <w:proofErr w:type="spellStart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București</w:t>
      </w:r>
      <w:proofErr w:type="spellEnd"/>
      <w:r w:rsidRPr="0085417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;</w:t>
      </w:r>
    </w:p>
    <w:p w14:paraId="7E1B319B" w14:textId="744AF1B4" w:rsidR="003D1D18" w:rsidRDefault="003D1D18" w:rsidP="006236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2783E4" w14:textId="58FBCB9F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EBF6E19" w14:textId="3E5F75E8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Comisia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concurs: </w:t>
      </w:r>
    </w:p>
    <w:p w14:paraId="6F3B1AC6" w14:textId="497F016F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866E18F" w14:textId="0CE163D6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Presedinte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BFC18A" w14:textId="50E7C0A9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Prof. Dr. Mircea Mihai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Diculescu</w:t>
      </w:r>
      <w:proofErr w:type="spellEnd"/>
    </w:p>
    <w:p w14:paraId="65D6FCAB" w14:textId="03A80DD5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1275275" w14:textId="79274598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2A5D87E" w14:textId="199248DD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C01F5CB" w14:textId="0E406E52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Dr. Magdalena Aurelia Ciobanu </w:t>
      </w:r>
    </w:p>
    <w:p w14:paraId="4DAD9FA3" w14:textId="58D4EBEC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Dr. Bogdan Pana</w:t>
      </w:r>
    </w:p>
    <w:p w14:paraId="7B6B960C" w14:textId="696837FA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E386821" w14:textId="2F5D2786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Secretar</w:t>
      </w:r>
      <w:proofErr w:type="spellEnd"/>
    </w:p>
    <w:p w14:paraId="7F234C02" w14:textId="2BD553A4" w:rsidR="002E2BF6" w:rsidRDefault="002E2BF6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Dr. Amalia Lucia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5B47AB" w14:textId="12D9591E" w:rsidR="003D1D18" w:rsidRDefault="003D1D18" w:rsidP="002E2B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3CA040" w14:textId="6F2F6372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Observator</w:t>
      </w:r>
      <w:proofErr w:type="spellEnd"/>
    </w:p>
    <w:p w14:paraId="08070ECB" w14:textId="0827D560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Iulia</w:t>
      </w:r>
      <w:r w:rsidR="002E2BF6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Petre</w:t>
      </w:r>
      <w:proofErr w:type="spellEnd"/>
    </w:p>
    <w:p w14:paraId="2A1C4510" w14:textId="6E7A33F3" w:rsidR="003D1D18" w:rsidRDefault="003D1D18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127E770" w14:textId="52E69EC2" w:rsidR="00821561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46567F8" w14:textId="715279B8" w:rsidR="00821561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41485F4" w14:textId="226389BB" w:rsidR="00821561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FA7853A" w14:textId="38AEE80C" w:rsidR="00821561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908F65E" w14:textId="57E03E1A" w:rsidR="00821561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0BB5000" w14:textId="3CF8E0B3" w:rsidR="00821561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2D0FE8E" w14:textId="16C26B06" w:rsidR="00821561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B908C10" w14:textId="335A1535" w:rsidR="00821561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1EC7277" w14:textId="06EFFB67" w:rsidR="00821561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F8C4C6D" w14:textId="6A969EFC" w:rsidR="00821561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F5E2076" w14:textId="0029839F" w:rsidR="00821561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549AC20" w14:textId="0F138CCD" w:rsidR="00821561" w:rsidRPr="00DA2C18" w:rsidRDefault="00821561" w:rsidP="008215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lastRenderedPageBreak/>
        <w:t xml:space="preserve">                                                                        </w:t>
      </w:r>
      <w:r w:rsidRPr="00DA2C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TEMELE – CADRU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                                    Nr. 49433/21.07.2021</w:t>
      </w:r>
    </w:p>
    <w:p w14:paraId="565D43EE" w14:textId="77777777" w:rsidR="00821561" w:rsidRPr="00DA2C18" w:rsidRDefault="00821561" w:rsidP="008215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 </w:t>
      </w:r>
    </w:p>
    <w:p w14:paraId="5303E869" w14:textId="77777777" w:rsidR="00821561" w:rsidRPr="00DA2C18" w:rsidRDefault="00821561" w:rsidP="008215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PENTRU PROIECTUL DE MANAGEMENT</w:t>
      </w:r>
    </w:p>
    <w:p w14:paraId="57F7F403" w14:textId="77777777" w:rsidR="00821561" w:rsidRPr="00DA2C18" w:rsidRDefault="00821561" w:rsidP="008215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 </w:t>
      </w:r>
    </w:p>
    <w:p w14:paraId="5E58F832" w14:textId="77777777" w:rsidR="00821561" w:rsidRPr="00DA2C18" w:rsidRDefault="00821561" w:rsidP="008215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Institutul</w:t>
      </w:r>
      <w:proofErr w:type="spellEnd"/>
      <w:r w:rsidRPr="00DA2C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 Clinic </w:t>
      </w:r>
      <w:proofErr w:type="spellStart"/>
      <w:r w:rsidRPr="00DA2C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Fundeni</w:t>
      </w:r>
      <w:proofErr w:type="spellEnd"/>
    </w:p>
    <w:p w14:paraId="16367F97" w14:textId="77777777" w:rsidR="00821561" w:rsidRPr="00DA2C18" w:rsidRDefault="00821561" w:rsidP="008215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 </w:t>
      </w:r>
    </w:p>
    <w:p w14:paraId="43C98D23" w14:textId="77777777" w:rsidR="00821561" w:rsidRPr="00DA2C18" w:rsidRDefault="00821561" w:rsidP="0082156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Planificarea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organizarea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serviciilor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sănătate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nivelul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spitalului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14:paraId="263843EB" w14:textId="77777777" w:rsidR="00821561" w:rsidRPr="00DA2C18" w:rsidRDefault="00821561" w:rsidP="0082156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Siguranța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satisfacția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pacientului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14:paraId="57925DCB" w14:textId="77777777" w:rsidR="00821561" w:rsidRPr="00DA2C18" w:rsidRDefault="00821561" w:rsidP="0082156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Managementul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calității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serviciilor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medicale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14:paraId="25252344" w14:textId="77777777" w:rsidR="00821561" w:rsidRPr="00DA2C18" w:rsidRDefault="00821561" w:rsidP="0082156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Mangementul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resurselor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umane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14:paraId="1CC6BE79" w14:textId="77777777" w:rsidR="00821561" w:rsidRPr="00DA2C18" w:rsidRDefault="00821561" w:rsidP="0082156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Performanța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clinică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financiară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activităților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spitalului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0F85E879" w14:textId="77777777" w:rsidR="00821561" w:rsidRPr="00DA2C18" w:rsidRDefault="00821561" w:rsidP="008215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14:paraId="1F342C7F" w14:textId="77777777" w:rsidR="00821561" w:rsidRPr="00DA2C18" w:rsidRDefault="00821561" w:rsidP="008215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Candidații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aleg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una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dintre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temele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sus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realizează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un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proiect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management care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vizează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spitalul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într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-un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volum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maxim 15-20 de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pagini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tehnoredactate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pe calculator, cu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caractere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Times New Roman,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mărimea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12,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spațierea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un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rând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conform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structurii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jos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2F9BC301" w14:textId="77777777" w:rsidR="00821561" w:rsidRPr="00DA2C18" w:rsidRDefault="00821561" w:rsidP="008215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14:paraId="0594C00E" w14:textId="77777777" w:rsidR="00821561" w:rsidRPr="00DA2C18" w:rsidRDefault="00821561" w:rsidP="0082156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Descrierea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situației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actuale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spitalului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14:paraId="36987F86" w14:textId="77777777" w:rsidR="00821561" w:rsidRPr="00DA2C18" w:rsidRDefault="00821561" w:rsidP="0082156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Analiza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SWOT a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spitalului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puncte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tari,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puncte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slabe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amenințări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);</w:t>
      </w:r>
    </w:p>
    <w:p w14:paraId="1361187D" w14:textId="77777777" w:rsidR="00821561" w:rsidRPr="00DA2C18" w:rsidRDefault="00821561" w:rsidP="0082156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Identificarea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problemelor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critice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14:paraId="0EF540F7" w14:textId="77777777" w:rsidR="00821561" w:rsidRPr="00DA2C18" w:rsidRDefault="00821561" w:rsidP="0082156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Selecționarea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unei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probleme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unor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probleme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prioritare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cu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motivarea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alegerii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făcute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14:paraId="71C9F721" w14:textId="77777777" w:rsidR="00821561" w:rsidRPr="00DA2C18" w:rsidRDefault="00821561" w:rsidP="0082156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Dezvoltarea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proiectului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management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problema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prioritară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identificată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problemele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prioritare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identificate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6C1A9E0D" w14:textId="77777777" w:rsidR="00821561" w:rsidRPr="00DA2C18" w:rsidRDefault="00821561" w:rsidP="0082156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a) Scop</w:t>
      </w:r>
    </w:p>
    <w:p w14:paraId="542E5CAC" w14:textId="77777777" w:rsidR="00821561" w:rsidRPr="00DA2C18" w:rsidRDefault="00821561" w:rsidP="0082156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b)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Obiective</w:t>
      </w:r>
      <w:proofErr w:type="spellEnd"/>
    </w:p>
    <w:p w14:paraId="11A60762" w14:textId="77777777" w:rsidR="00821561" w:rsidRPr="00DA2C18" w:rsidRDefault="00821561" w:rsidP="0082156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c)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Activități</w:t>
      </w:r>
      <w:proofErr w:type="spellEnd"/>
    </w:p>
    <w:p w14:paraId="2975E65D" w14:textId="77777777" w:rsidR="00821561" w:rsidRPr="00DA2C18" w:rsidRDefault="00821561" w:rsidP="008215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          –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definire</w:t>
      </w:r>
      <w:proofErr w:type="spellEnd"/>
    </w:p>
    <w:p w14:paraId="2B133442" w14:textId="77777777" w:rsidR="00821561" w:rsidRPr="00DA2C18" w:rsidRDefault="00821561" w:rsidP="008215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          –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încadrare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timp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graphic Gantt</w:t>
      </w:r>
    </w:p>
    <w:p w14:paraId="1AC8A3D7" w14:textId="77777777" w:rsidR="00821561" w:rsidRPr="00DA2C18" w:rsidRDefault="00821561" w:rsidP="008215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          –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resurse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necesare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umane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materiale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financiare</w:t>
      </w:r>
      <w:proofErr w:type="spellEnd"/>
    </w:p>
    <w:p w14:paraId="1E423D1C" w14:textId="77777777" w:rsidR="00821561" w:rsidRPr="00DA2C18" w:rsidRDefault="00821561" w:rsidP="008215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          –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responsabilități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14:paraId="6E2F1204" w14:textId="77777777" w:rsidR="00821561" w:rsidRPr="00DA2C18" w:rsidRDefault="00821561" w:rsidP="0082156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d)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așteptate</w:t>
      </w:r>
      <w:proofErr w:type="spellEnd"/>
    </w:p>
    <w:p w14:paraId="1ED32229" w14:textId="77777777" w:rsidR="00821561" w:rsidRPr="00DA2C18" w:rsidRDefault="00821561" w:rsidP="0082156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e)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Indicatori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evaluare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monitorizare</w:t>
      </w:r>
      <w:proofErr w:type="spellEnd"/>
    </w:p>
    <w:p w14:paraId="24D2385E" w14:textId="77777777" w:rsidR="00821561" w:rsidRPr="00DA2C18" w:rsidRDefault="00821561" w:rsidP="0082156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f)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Cunoașterea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legislației</w:t>
      </w:r>
      <w:proofErr w:type="spellEnd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A2C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relevante</w:t>
      </w:r>
      <w:proofErr w:type="spellEnd"/>
    </w:p>
    <w:p w14:paraId="2FC92DD7" w14:textId="77777777" w:rsidR="00821561" w:rsidRDefault="00821561" w:rsidP="0082156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Concurs</w:t>
      </w:r>
    </w:p>
    <w:p w14:paraId="53F053B7" w14:textId="77777777" w:rsidR="00821561" w:rsidRPr="00DA2C18" w:rsidRDefault="00821561" w:rsidP="0082156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Mihai Mircea </w:t>
      </w:r>
      <w:proofErr w:type="spellStart"/>
      <w:r>
        <w:rPr>
          <w:rFonts w:ascii="Times New Roman" w:hAnsi="Times New Roman" w:cs="Times New Roman"/>
          <w:sz w:val="24"/>
          <w:szCs w:val="24"/>
        </w:rPr>
        <w:t>Diculescu</w:t>
      </w:r>
      <w:proofErr w:type="spellEnd"/>
    </w:p>
    <w:p w14:paraId="53AB14CC" w14:textId="77777777" w:rsidR="00821561" w:rsidRPr="00854174" w:rsidRDefault="00821561" w:rsidP="0085417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sectPr w:rsidR="00821561" w:rsidRPr="00854174" w:rsidSect="00B8154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1B635" w14:textId="77777777" w:rsidR="00413141" w:rsidRDefault="00413141" w:rsidP="00EE6192">
      <w:pPr>
        <w:spacing w:after="0" w:line="240" w:lineRule="auto"/>
      </w:pPr>
      <w:r>
        <w:separator/>
      </w:r>
    </w:p>
  </w:endnote>
  <w:endnote w:type="continuationSeparator" w:id="0">
    <w:p w14:paraId="7D068784" w14:textId="77777777" w:rsidR="00413141" w:rsidRDefault="00413141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D403E" w14:textId="77777777" w:rsidR="003F3C65" w:rsidRPr="00D83D93" w:rsidRDefault="00B81549" w:rsidP="00D83D93">
    <w:pPr>
      <w:pStyle w:val="Footer"/>
    </w:pPr>
    <w:r>
      <w:rPr>
        <w:noProof/>
        <w:lang w:val="ro-RO" w:eastAsia="ro-RO"/>
      </w:rPr>
      <w:drawing>
        <wp:inline distT="0" distB="0" distL="0" distR="0" wp14:anchorId="6D007B93" wp14:editId="46919CC1">
          <wp:extent cx="6858000" cy="541655"/>
          <wp:effectExtent l="0" t="0" r="0" b="444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er ic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4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8D4E5" w14:textId="77777777" w:rsidR="00413141" w:rsidRDefault="00413141" w:rsidP="00EE6192">
      <w:pPr>
        <w:spacing w:after="0" w:line="240" w:lineRule="auto"/>
      </w:pPr>
      <w:r>
        <w:separator/>
      </w:r>
    </w:p>
  </w:footnote>
  <w:footnote w:type="continuationSeparator" w:id="0">
    <w:p w14:paraId="4305B951" w14:textId="77777777" w:rsidR="00413141" w:rsidRDefault="00413141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38B35" w14:textId="77777777" w:rsidR="001D1A31" w:rsidRDefault="00413141">
    <w:pPr>
      <w:pStyle w:val="Header"/>
    </w:pPr>
    <w:r>
      <w:rPr>
        <w:noProof/>
      </w:rPr>
      <w:pict w14:anchorId="5F802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2050" type="#_x0000_t75" alt="icf_watermark_grayscale" style="position:absolute;margin-left:0;margin-top:0;width:457.7pt;height:647.4pt;z-index:-251649024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DE5AE" w14:textId="38874C9E" w:rsidR="001D1A31" w:rsidRDefault="008D78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26C937D" wp14:editId="083A1D6B">
              <wp:simplePos x="0" y="0"/>
              <wp:positionH relativeFrom="column">
                <wp:posOffset>1370965</wp:posOffset>
              </wp:positionH>
              <wp:positionV relativeFrom="paragraph">
                <wp:posOffset>-149225</wp:posOffset>
              </wp:positionV>
              <wp:extent cx="4048125" cy="1014095"/>
              <wp:effectExtent l="0" t="3175" r="635" b="190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1014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36708" w14:textId="77777777" w:rsidR="001D1A31" w:rsidRPr="00CC7D53" w:rsidRDefault="007F1AB3" w:rsidP="00CC7D53">
                          <w:pPr>
                            <w:pStyle w:val="Header"/>
                            <w:jc w:val="center"/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</w:pPr>
                          <w:r w:rsidRPr="00CC7D53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>INSTITUTUL CLINIC FUNDENI</w:t>
                          </w:r>
                        </w:p>
                        <w:p w14:paraId="3E24A274" w14:textId="77777777" w:rsidR="001D1A31" w:rsidRPr="000A656B" w:rsidRDefault="007F1AB3" w:rsidP="00CC7D53">
                          <w:pPr>
                            <w:pStyle w:val="Header"/>
                            <w:jc w:val="cent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A656B">
                            <w:rPr>
                              <w:rFonts w:cs="Calibri"/>
                              <w:sz w:val="20"/>
                              <w:szCs w:val="20"/>
                            </w:rPr>
                            <w:t>SOS. FUNDENI, NR.258, SECTOR 2,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022328</w:t>
                          </w:r>
                          <w:r w:rsidRPr="000A656B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BUCURESTI</w:t>
                          </w:r>
                        </w:p>
                        <w:p w14:paraId="1E79226C" w14:textId="028EA310" w:rsidR="00CC7D53" w:rsidRDefault="007F1AB3" w:rsidP="003F3C65">
                          <w:pPr>
                            <w:spacing w:after="0"/>
                            <w:jc w:val="cent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A656B">
                            <w:rPr>
                              <w:rFonts w:cs="Calibri"/>
                              <w:sz w:val="20"/>
                              <w:szCs w:val="20"/>
                            </w:rPr>
                            <w:t>TEL: 021.317.21.94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FAX: 021.318.04.44                                                                           EMAIL: </w:t>
                          </w:r>
                          <w:r w:rsidR="003F3C65" w:rsidRPr="003F3C65">
                            <w:rPr>
                              <w:rFonts w:cs="Calibri"/>
                              <w:sz w:val="20"/>
                              <w:szCs w:val="20"/>
                            </w:rPr>
                            <w:t>SECRETARIAT@ICFUNDENI.RO</w:t>
                          </w:r>
                        </w:p>
                        <w:p w14:paraId="282A3A64" w14:textId="351240DB" w:rsidR="003F3C65" w:rsidRDefault="003F3C65" w:rsidP="00CC7D53">
                          <w:pPr>
                            <w:jc w:val="center"/>
                          </w:pPr>
                          <w:r>
                            <w:t>Operator de date cu</w:t>
                          </w:r>
                          <w:r w:rsidR="0096695F">
                            <w:t xml:space="preserve"> </w:t>
                          </w:r>
                          <w:proofErr w:type="spellStart"/>
                          <w:r>
                            <w:t>caracter</w:t>
                          </w:r>
                          <w:proofErr w:type="spellEnd"/>
                          <w:r>
                            <w:t xml:space="preserve"> personal 8802</w:t>
                          </w:r>
                        </w:p>
                        <w:p w14:paraId="770EC7CC" w14:textId="77777777" w:rsidR="003F3C65" w:rsidRDefault="003F3C65" w:rsidP="00CC7D53">
                          <w:pPr>
                            <w:jc w:val="cent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</w:p>
                        <w:p w14:paraId="0D13C32A" w14:textId="77777777" w:rsidR="003F3C65" w:rsidRPr="00CC7D53" w:rsidRDefault="003F3C65" w:rsidP="00CC7D53">
                          <w:pPr>
                            <w:jc w:val="cent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C93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95pt;margin-top:-11.75pt;width:318.75pt;height:7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" filled="f" stroked="f">
              <v:textbox>
                <w:txbxContent>
                  <w:p w14:paraId="79D36708" w14:textId="77777777" w:rsidR="001D1A31" w:rsidRPr="00CC7D53" w:rsidRDefault="007F1AB3" w:rsidP="00CC7D53">
                    <w:pPr>
                      <w:pStyle w:val="Header"/>
                      <w:jc w:val="center"/>
                      <w:rPr>
                        <w:rFonts w:cs="Calibri"/>
                        <w:b/>
                        <w:sz w:val="28"/>
                        <w:szCs w:val="28"/>
                      </w:rPr>
                    </w:pPr>
                    <w:r w:rsidRPr="00CC7D53">
                      <w:rPr>
                        <w:rFonts w:cs="Calibri"/>
                        <w:b/>
                        <w:sz w:val="28"/>
                        <w:szCs w:val="28"/>
                      </w:rPr>
                      <w:t>INSTITUTUL CLINIC FUNDENI</w:t>
                    </w:r>
                  </w:p>
                  <w:p w14:paraId="3E24A274" w14:textId="77777777" w:rsidR="001D1A31" w:rsidRPr="000A656B" w:rsidRDefault="007F1AB3" w:rsidP="00CC7D53">
                    <w:pPr>
                      <w:pStyle w:val="Header"/>
                      <w:jc w:val="center"/>
                      <w:rPr>
                        <w:rFonts w:cs="Calibri"/>
                        <w:sz w:val="20"/>
                        <w:szCs w:val="20"/>
                      </w:rPr>
                    </w:pPr>
                    <w:r w:rsidRPr="000A656B">
                      <w:rPr>
                        <w:rFonts w:cs="Calibri"/>
                        <w:sz w:val="20"/>
                        <w:szCs w:val="20"/>
                      </w:rPr>
                      <w:t>SOS. FUNDENI, NR.258, SECTOR 2,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022328</w:t>
                    </w:r>
                    <w:r w:rsidRPr="000A656B">
                      <w:rPr>
                        <w:rFonts w:cs="Calibri"/>
                        <w:sz w:val="20"/>
                        <w:szCs w:val="20"/>
                      </w:rPr>
                      <w:t xml:space="preserve"> BUCURESTI</w:t>
                    </w:r>
                  </w:p>
                  <w:p w14:paraId="1E79226C" w14:textId="028EA310" w:rsidR="00CC7D53" w:rsidRDefault="007F1AB3" w:rsidP="003F3C65">
                    <w:pPr>
                      <w:spacing w:after="0"/>
                      <w:jc w:val="center"/>
                      <w:rPr>
                        <w:rFonts w:cs="Calibri"/>
                        <w:sz w:val="20"/>
                        <w:szCs w:val="20"/>
                      </w:rPr>
                    </w:pPr>
                    <w:r w:rsidRPr="000A656B">
                      <w:rPr>
                        <w:rFonts w:cs="Calibri"/>
                        <w:sz w:val="20"/>
                        <w:szCs w:val="20"/>
                      </w:rPr>
                      <w:t>TEL: 021.317.21.94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FAX: 021.318.04.44                                                                           EMAIL: </w:t>
                    </w:r>
                    <w:r w:rsidR="003F3C65" w:rsidRPr="003F3C65">
                      <w:rPr>
                        <w:rFonts w:cs="Calibri"/>
                        <w:sz w:val="20"/>
                        <w:szCs w:val="20"/>
                      </w:rPr>
                      <w:t>SECRETARIAT@ICFUNDENI.RO</w:t>
                    </w:r>
                  </w:p>
                  <w:p w14:paraId="282A3A64" w14:textId="351240DB" w:rsidR="003F3C65" w:rsidRDefault="003F3C65" w:rsidP="00CC7D53">
                    <w:pPr>
                      <w:jc w:val="center"/>
                    </w:pPr>
                    <w:r>
                      <w:t>Operator de date cu</w:t>
                    </w:r>
                    <w:r w:rsidR="0096695F">
                      <w:t xml:space="preserve"> </w:t>
                    </w:r>
                    <w:proofErr w:type="spellStart"/>
                    <w:r>
                      <w:t>caracter</w:t>
                    </w:r>
                    <w:proofErr w:type="spellEnd"/>
                    <w:r>
                      <w:t xml:space="preserve"> personal 8802</w:t>
                    </w:r>
                  </w:p>
                  <w:p w14:paraId="770EC7CC" w14:textId="77777777" w:rsidR="003F3C65" w:rsidRDefault="003F3C65" w:rsidP="00CC7D53">
                    <w:pPr>
                      <w:jc w:val="center"/>
                      <w:rPr>
                        <w:rFonts w:cs="Calibri"/>
                        <w:sz w:val="20"/>
                        <w:szCs w:val="20"/>
                      </w:rPr>
                    </w:pPr>
                  </w:p>
                  <w:p w14:paraId="0D13C32A" w14:textId="77777777" w:rsidR="003F3C65" w:rsidRPr="00CC7D53" w:rsidRDefault="003F3C65" w:rsidP="00CC7D53">
                    <w:pPr>
                      <w:jc w:val="center"/>
                      <w:rPr>
                        <w:rFonts w:cs="Calibr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F3C65">
      <w:rPr>
        <w:noProof/>
        <w:lang w:val="ro-RO" w:eastAsia="ro-RO"/>
      </w:rPr>
      <w:drawing>
        <wp:anchor distT="0" distB="0" distL="114300" distR="114300" simplePos="0" relativeHeight="251640320" behindDoc="0" locked="0" layoutInCell="1" allowOverlap="1" wp14:anchorId="2A62F296" wp14:editId="3101259B">
          <wp:simplePos x="0" y="0"/>
          <wp:positionH relativeFrom="column">
            <wp:posOffset>5562600</wp:posOffset>
          </wp:positionH>
          <wp:positionV relativeFrom="paragraph">
            <wp:posOffset>-254472</wp:posOffset>
          </wp:positionV>
          <wp:extent cx="1266825" cy="1095375"/>
          <wp:effectExtent l="0" t="0" r="0" b="0"/>
          <wp:wrapSquare wrapText="bothSides"/>
          <wp:docPr id="3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9232" behindDoc="0" locked="0" layoutInCell="1" allowOverlap="1" wp14:anchorId="140C7F3B" wp14:editId="01D300A5">
              <wp:simplePos x="0" y="0"/>
              <wp:positionH relativeFrom="column">
                <wp:posOffset>5342890</wp:posOffset>
              </wp:positionH>
              <wp:positionV relativeFrom="paragraph">
                <wp:posOffset>-197485</wp:posOffset>
              </wp:positionV>
              <wp:extent cx="0" cy="1047750"/>
              <wp:effectExtent l="8890" t="12065" r="10160" b="698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0" cy="10477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8E6F1" id="Straight Connector 5" o:spid="_x0000_s1026" style="position:absolute;flip:y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0.7pt,-15.55pt" to="420.7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" strokecolor="#4579b8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7968" behindDoc="0" locked="0" layoutInCell="1" allowOverlap="1" wp14:anchorId="3E79BEB2" wp14:editId="67C2C6C3">
              <wp:simplePos x="0" y="0"/>
              <wp:positionH relativeFrom="column">
                <wp:posOffset>1456690</wp:posOffset>
              </wp:positionH>
              <wp:positionV relativeFrom="paragraph">
                <wp:posOffset>-168275</wp:posOffset>
              </wp:positionV>
              <wp:extent cx="0" cy="1057275"/>
              <wp:effectExtent l="8890" t="12700" r="10160" b="635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0" cy="10572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FBBE7" id="Straight Connector 4" o:spid="_x0000_s1026" style="position:absolute;flip:y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.7pt,-13.25pt" to="114.7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" strokecolor="#4579b8">
              <o:lock v:ext="edit" shapetype="f"/>
            </v:line>
          </w:pict>
        </mc:Fallback>
      </mc:AlternateContent>
    </w:r>
    <w:r w:rsidR="003F3C65">
      <w:rPr>
        <w:noProof/>
        <w:lang w:val="ro-RO" w:eastAsia="ro-RO"/>
      </w:rPr>
      <w:drawing>
        <wp:anchor distT="0" distB="0" distL="114300" distR="114300" simplePos="0" relativeHeight="251660800" behindDoc="0" locked="0" layoutInCell="1" allowOverlap="1" wp14:anchorId="5F957859" wp14:editId="0436C554">
          <wp:simplePos x="0" y="0"/>
          <wp:positionH relativeFrom="column">
            <wp:posOffset>-190500</wp:posOffset>
          </wp:positionH>
          <wp:positionV relativeFrom="paragraph">
            <wp:posOffset>-31499</wp:posOffset>
          </wp:positionV>
          <wp:extent cx="1533525" cy="835660"/>
          <wp:effectExtent l="0" t="0" r="9525" b="254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113427" w14:textId="77777777" w:rsidR="001D1A31" w:rsidRDefault="00413141"/>
  <w:p w14:paraId="770AA43E" w14:textId="77777777" w:rsidR="001D1A31" w:rsidRDefault="00413141"/>
  <w:p w14:paraId="6E4BC3D3" w14:textId="31E205B8" w:rsidR="001D1A31" w:rsidRDefault="008D78BB" w:rsidP="000E0A24">
    <w:pPr>
      <w:tabs>
        <w:tab w:val="left" w:pos="27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3CD692" wp14:editId="56A277FD">
              <wp:simplePos x="0" y="0"/>
              <wp:positionH relativeFrom="column">
                <wp:posOffset>-438150</wp:posOffset>
              </wp:positionH>
              <wp:positionV relativeFrom="paragraph">
                <wp:posOffset>193040</wp:posOffset>
              </wp:positionV>
              <wp:extent cx="7658100" cy="0"/>
              <wp:effectExtent l="9525" t="12065" r="9525" b="698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8C4A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4.5pt,15.2pt" to="568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" strokecolor="#4579b8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D3ED7" w14:textId="77777777" w:rsidR="001D1A31" w:rsidRDefault="00413141">
    <w:pPr>
      <w:pStyle w:val="Header"/>
    </w:pPr>
    <w:r>
      <w:rPr>
        <w:noProof/>
      </w:rPr>
      <w:pict w14:anchorId="5B377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2049" type="#_x0000_t75" alt="icf_watermark_grayscale" style="position:absolute;margin-left:0;margin-top:0;width:457.7pt;height:647.4pt;z-index:-251650048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C4B"/>
    <w:multiLevelType w:val="hybridMultilevel"/>
    <w:tmpl w:val="9BD0E88A"/>
    <w:lvl w:ilvl="0" w:tplc="028CF954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0B7E4F"/>
    <w:multiLevelType w:val="hybridMultilevel"/>
    <w:tmpl w:val="DF54302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A5F90"/>
    <w:multiLevelType w:val="multilevel"/>
    <w:tmpl w:val="B2F04D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52DE3"/>
    <w:multiLevelType w:val="multilevel"/>
    <w:tmpl w:val="526437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8358E"/>
    <w:multiLevelType w:val="hybridMultilevel"/>
    <w:tmpl w:val="6F184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3BAC"/>
    <w:multiLevelType w:val="multilevel"/>
    <w:tmpl w:val="E4145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C79C3"/>
    <w:multiLevelType w:val="hybridMultilevel"/>
    <w:tmpl w:val="224AF6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34DCB"/>
    <w:multiLevelType w:val="multilevel"/>
    <w:tmpl w:val="58B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52D26"/>
    <w:multiLevelType w:val="multilevel"/>
    <w:tmpl w:val="67EEB6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219B0"/>
    <w:multiLevelType w:val="multilevel"/>
    <w:tmpl w:val="639601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C1F98"/>
    <w:multiLevelType w:val="hybridMultilevel"/>
    <w:tmpl w:val="B6489A44"/>
    <w:lvl w:ilvl="0" w:tplc="E5A8E9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95CFE"/>
    <w:multiLevelType w:val="multilevel"/>
    <w:tmpl w:val="9A52EA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05711"/>
    <w:multiLevelType w:val="multilevel"/>
    <w:tmpl w:val="EE3C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1E58ED"/>
    <w:multiLevelType w:val="multilevel"/>
    <w:tmpl w:val="703E85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6116A"/>
    <w:multiLevelType w:val="hybridMultilevel"/>
    <w:tmpl w:val="2F448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154C30"/>
    <w:multiLevelType w:val="hybridMultilevel"/>
    <w:tmpl w:val="DBDAD42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8E3676"/>
    <w:multiLevelType w:val="multilevel"/>
    <w:tmpl w:val="1F3C90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444C10"/>
    <w:multiLevelType w:val="multilevel"/>
    <w:tmpl w:val="AFC0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444E19"/>
    <w:multiLevelType w:val="multilevel"/>
    <w:tmpl w:val="BEB6F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F15A9"/>
    <w:multiLevelType w:val="multilevel"/>
    <w:tmpl w:val="459AB1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9B60EE"/>
    <w:multiLevelType w:val="multilevel"/>
    <w:tmpl w:val="A9E402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88326F"/>
    <w:multiLevelType w:val="hybridMultilevel"/>
    <w:tmpl w:val="F3360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02042"/>
    <w:multiLevelType w:val="multilevel"/>
    <w:tmpl w:val="8D6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A57486"/>
    <w:multiLevelType w:val="hybridMultilevel"/>
    <w:tmpl w:val="1D303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1300C"/>
    <w:multiLevelType w:val="multilevel"/>
    <w:tmpl w:val="EA86C4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AF2664"/>
    <w:multiLevelType w:val="multilevel"/>
    <w:tmpl w:val="E91C98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486771"/>
    <w:multiLevelType w:val="hybridMultilevel"/>
    <w:tmpl w:val="658E604E"/>
    <w:lvl w:ilvl="0" w:tplc="08090005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5E40C5"/>
    <w:multiLevelType w:val="multilevel"/>
    <w:tmpl w:val="323C83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D2E66"/>
    <w:multiLevelType w:val="multilevel"/>
    <w:tmpl w:val="92FA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65C08"/>
    <w:multiLevelType w:val="multilevel"/>
    <w:tmpl w:val="D1A085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A49EE"/>
    <w:multiLevelType w:val="multilevel"/>
    <w:tmpl w:val="FF2E50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51329"/>
    <w:multiLevelType w:val="hybridMultilevel"/>
    <w:tmpl w:val="8B246686"/>
    <w:lvl w:ilvl="0" w:tplc="0418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62812A79"/>
    <w:multiLevelType w:val="multilevel"/>
    <w:tmpl w:val="4D9EFB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FB5629"/>
    <w:multiLevelType w:val="multilevel"/>
    <w:tmpl w:val="723CF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21178A"/>
    <w:multiLevelType w:val="hybridMultilevel"/>
    <w:tmpl w:val="518A7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815A1"/>
    <w:multiLevelType w:val="multilevel"/>
    <w:tmpl w:val="0862E6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317231"/>
    <w:multiLevelType w:val="multilevel"/>
    <w:tmpl w:val="12D23F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DF41DF"/>
    <w:multiLevelType w:val="hybridMultilevel"/>
    <w:tmpl w:val="BFAE2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13121"/>
    <w:multiLevelType w:val="multilevel"/>
    <w:tmpl w:val="0C021626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decimal"/>
      <w:isLgl/>
      <w:lvlText w:val="%1.%2."/>
      <w:lvlJc w:val="left"/>
      <w:pPr>
        <w:ind w:left="1350" w:hanging="360"/>
      </w:pPr>
    </w:lvl>
    <w:lvl w:ilvl="2">
      <w:start w:val="1"/>
      <w:numFmt w:val="decimal"/>
      <w:isLgl/>
      <w:lvlText w:val="%1.%2.%3."/>
      <w:lvlJc w:val="left"/>
      <w:pPr>
        <w:ind w:left="2430" w:hanging="720"/>
      </w:pPr>
    </w:lvl>
    <w:lvl w:ilvl="3">
      <w:start w:val="1"/>
      <w:numFmt w:val="decimal"/>
      <w:isLgl/>
      <w:lvlText w:val="%1.%2.%3.%4."/>
      <w:lvlJc w:val="left"/>
      <w:pPr>
        <w:ind w:left="3150" w:hanging="720"/>
      </w:pPr>
    </w:lvl>
    <w:lvl w:ilvl="4">
      <w:start w:val="1"/>
      <w:numFmt w:val="decimal"/>
      <w:isLgl/>
      <w:lvlText w:val="%1.%2.%3.%4.%5."/>
      <w:lvlJc w:val="left"/>
      <w:pPr>
        <w:ind w:left="4230" w:hanging="1080"/>
      </w:pPr>
    </w:lvl>
    <w:lvl w:ilvl="5">
      <w:start w:val="1"/>
      <w:numFmt w:val="decimal"/>
      <w:isLgl/>
      <w:lvlText w:val="%1.%2.%3.%4.%5.%6."/>
      <w:lvlJc w:val="left"/>
      <w:pPr>
        <w:ind w:left="4950" w:hanging="1080"/>
      </w:pPr>
    </w:lvl>
    <w:lvl w:ilvl="6">
      <w:start w:val="1"/>
      <w:numFmt w:val="decimal"/>
      <w:isLgl/>
      <w:lvlText w:val="%1.%2.%3.%4.%5.%6.%7."/>
      <w:lvlJc w:val="left"/>
      <w:pPr>
        <w:ind w:left="6030" w:hanging="1440"/>
      </w:pPr>
    </w:lvl>
    <w:lvl w:ilvl="7">
      <w:start w:val="1"/>
      <w:numFmt w:val="decimal"/>
      <w:isLgl/>
      <w:lvlText w:val="%1.%2.%3.%4.%5.%6.%7.%8."/>
      <w:lvlJc w:val="left"/>
      <w:pPr>
        <w:ind w:left="6750" w:hanging="1440"/>
      </w:pPr>
    </w:lvl>
    <w:lvl w:ilvl="8">
      <w:start w:val="1"/>
      <w:numFmt w:val="decimal"/>
      <w:isLgl/>
      <w:lvlText w:val="%1.%2.%3.%4.%5.%6.%7.%8.%9."/>
      <w:lvlJc w:val="left"/>
      <w:pPr>
        <w:ind w:left="7830" w:hanging="1800"/>
      </w:pPr>
    </w:lvl>
  </w:abstractNum>
  <w:abstractNum w:abstractNumId="39" w15:restartNumberingAfterBreak="0">
    <w:nsid w:val="77B4060A"/>
    <w:multiLevelType w:val="multilevel"/>
    <w:tmpl w:val="C81A0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594555"/>
    <w:multiLevelType w:val="multilevel"/>
    <w:tmpl w:val="333ACA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7C110D"/>
    <w:multiLevelType w:val="multilevel"/>
    <w:tmpl w:val="A5FE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B32883"/>
    <w:multiLevelType w:val="multilevel"/>
    <w:tmpl w:val="D64A5C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D24BD6"/>
    <w:multiLevelType w:val="hybridMultilevel"/>
    <w:tmpl w:val="3A486C00"/>
    <w:lvl w:ilvl="0" w:tplc="041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291BDF"/>
    <w:multiLevelType w:val="multilevel"/>
    <w:tmpl w:val="CAA6F16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4A034B"/>
    <w:multiLevelType w:val="multilevel"/>
    <w:tmpl w:val="13E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43"/>
  </w:num>
  <w:num w:numId="4">
    <w:abstractNumId w:val="31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4"/>
  </w:num>
  <w:num w:numId="11">
    <w:abstractNumId w:val="1"/>
  </w:num>
  <w:num w:numId="12">
    <w:abstractNumId w:val="21"/>
  </w:num>
  <w:num w:numId="13">
    <w:abstractNumId w:val="37"/>
  </w:num>
  <w:num w:numId="14">
    <w:abstractNumId w:val="23"/>
  </w:num>
  <w:num w:numId="15">
    <w:abstractNumId w:val="12"/>
  </w:num>
  <w:num w:numId="16">
    <w:abstractNumId w:val="41"/>
  </w:num>
  <w:num w:numId="17">
    <w:abstractNumId w:val="18"/>
  </w:num>
  <w:num w:numId="18">
    <w:abstractNumId w:val="33"/>
  </w:num>
  <w:num w:numId="19">
    <w:abstractNumId w:val="36"/>
  </w:num>
  <w:num w:numId="20">
    <w:abstractNumId w:val="39"/>
  </w:num>
  <w:num w:numId="21">
    <w:abstractNumId w:val="5"/>
  </w:num>
  <w:num w:numId="22">
    <w:abstractNumId w:val="13"/>
  </w:num>
  <w:num w:numId="23">
    <w:abstractNumId w:val="40"/>
  </w:num>
  <w:num w:numId="24">
    <w:abstractNumId w:val="27"/>
  </w:num>
  <w:num w:numId="25">
    <w:abstractNumId w:val="24"/>
  </w:num>
  <w:num w:numId="26">
    <w:abstractNumId w:val="25"/>
  </w:num>
  <w:num w:numId="27">
    <w:abstractNumId w:val="20"/>
  </w:num>
  <w:num w:numId="28">
    <w:abstractNumId w:val="2"/>
  </w:num>
  <w:num w:numId="29">
    <w:abstractNumId w:val="35"/>
  </w:num>
  <w:num w:numId="30">
    <w:abstractNumId w:val="19"/>
  </w:num>
  <w:num w:numId="31">
    <w:abstractNumId w:val="9"/>
  </w:num>
  <w:num w:numId="32">
    <w:abstractNumId w:val="3"/>
  </w:num>
  <w:num w:numId="33">
    <w:abstractNumId w:val="11"/>
  </w:num>
  <w:num w:numId="34">
    <w:abstractNumId w:val="29"/>
  </w:num>
  <w:num w:numId="35">
    <w:abstractNumId w:val="42"/>
  </w:num>
  <w:num w:numId="36">
    <w:abstractNumId w:val="16"/>
  </w:num>
  <w:num w:numId="37">
    <w:abstractNumId w:val="30"/>
  </w:num>
  <w:num w:numId="38">
    <w:abstractNumId w:val="44"/>
  </w:num>
  <w:num w:numId="39">
    <w:abstractNumId w:val="32"/>
  </w:num>
  <w:num w:numId="40">
    <w:abstractNumId w:val="8"/>
  </w:num>
  <w:num w:numId="41">
    <w:abstractNumId w:val="7"/>
  </w:num>
  <w:num w:numId="42">
    <w:abstractNumId w:val="45"/>
  </w:num>
  <w:num w:numId="43">
    <w:abstractNumId w:val="6"/>
  </w:num>
  <w:num w:numId="44">
    <w:abstractNumId w:val="4"/>
  </w:num>
  <w:num w:numId="45">
    <w:abstractNumId w:val="28"/>
  </w:num>
  <w:num w:numId="46">
    <w:abstractNumId w:val="2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5E"/>
    <w:rsid w:val="00012659"/>
    <w:rsid w:val="00013BDB"/>
    <w:rsid w:val="00021FD8"/>
    <w:rsid w:val="00023708"/>
    <w:rsid w:val="00030342"/>
    <w:rsid w:val="0003272C"/>
    <w:rsid w:val="000507A7"/>
    <w:rsid w:val="000616CE"/>
    <w:rsid w:val="000630A3"/>
    <w:rsid w:val="0006407C"/>
    <w:rsid w:val="00073ACE"/>
    <w:rsid w:val="000806A1"/>
    <w:rsid w:val="00082955"/>
    <w:rsid w:val="00086D03"/>
    <w:rsid w:val="00091395"/>
    <w:rsid w:val="00092584"/>
    <w:rsid w:val="000A0740"/>
    <w:rsid w:val="000C01EF"/>
    <w:rsid w:val="000C331E"/>
    <w:rsid w:val="000C5582"/>
    <w:rsid w:val="000D06A9"/>
    <w:rsid w:val="000E30D1"/>
    <w:rsid w:val="00100E92"/>
    <w:rsid w:val="001031F5"/>
    <w:rsid w:val="0010634F"/>
    <w:rsid w:val="0010652A"/>
    <w:rsid w:val="00116C4F"/>
    <w:rsid w:val="0012045F"/>
    <w:rsid w:val="0012192F"/>
    <w:rsid w:val="00124D81"/>
    <w:rsid w:val="00133BFB"/>
    <w:rsid w:val="00135A3C"/>
    <w:rsid w:val="00137553"/>
    <w:rsid w:val="00162ACA"/>
    <w:rsid w:val="00172DB7"/>
    <w:rsid w:val="001A15F6"/>
    <w:rsid w:val="001A46E2"/>
    <w:rsid w:val="001A7BD4"/>
    <w:rsid w:val="001C1701"/>
    <w:rsid w:val="001C17D3"/>
    <w:rsid w:val="001C281A"/>
    <w:rsid w:val="001C65E4"/>
    <w:rsid w:val="001D3BA4"/>
    <w:rsid w:val="001E16B6"/>
    <w:rsid w:val="001E5A59"/>
    <w:rsid w:val="001E5D8D"/>
    <w:rsid w:val="001E6747"/>
    <w:rsid w:val="0020451A"/>
    <w:rsid w:val="00207647"/>
    <w:rsid w:val="00222CD3"/>
    <w:rsid w:val="00225276"/>
    <w:rsid w:val="00230911"/>
    <w:rsid w:val="00236201"/>
    <w:rsid w:val="002366B8"/>
    <w:rsid w:val="0025158E"/>
    <w:rsid w:val="002565AE"/>
    <w:rsid w:val="002566B7"/>
    <w:rsid w:val="002608C0"/>
    <w:rsid w:val="00272C32"/>
    <w:rsid w:val="0027447D"/>
    <w:rsid w:val="00283793"/>
    <w:rsid w:val="002875FB"/>
    <w:rsid w:val="00293551"/>
    <w:rsid w:val="00293E83"/>
    <w:rsid w:val="00297B09"/>
    <w:rsid w:val="002A0AD1"/>
    <w:rsid w:val="002A0BB8"/>
    <w:rsid w:val="002A1328"/>
    <w:rsid w:val="002B77A6"/>
    <w:rsid w:val="002C32F5"/>
    <w:rsid w:val="002C7F0D"/>
    <w:rsid w:val="002D6E2D"/>
    <w:rsid w:val="002E2BF6"/>
    <w:rsid w:val="00301080"/>
    <w:rsid w:val="003100FC"/>
    <w:rsid w:val="003157D9"/>
    <w:rsid w:val="0031715D"/>
    <w:rsid w:val="00330E7A"/>
    <w:rsid w:val="0033531A"/>
    <w:rsid w:val="00340E16"/>
    <w:rsid w:val="00343A1A"/>
    <w:rsid w:val="00343BBB"/>
    <w:rsid w:val="00355F26"/>
    <w:rsid w:val="00360F28"/>
    <w:rsid w:val="00362C87"/>
    <w:rsid w:val="00364EBF"/>
    <w:rsid w:val="00370C5F"/>
    <w:rsid w:val="00384621"/>
    <w:rsid w:val="00384FFB"/>
    <w:rsid w:val="0038555D"/>
    <w:rsid w:val="00387E32"/>
    <w:rsid w:val="0039039C"/>
    <w:rsid w:val="0039136F"/>
    <w:rsid w:val="0039229C"/>
    <w:rsid w:val="003971C3"/>
    <w:rsid w:val="003A1300"/>
    <w:rsid w:val="003C08E1"/>
    <w:rsid w:val="003C440C"/>
    <w:rsid w:val="003C793E"/>
    <w:rsid w:val="003D0DD0"/>
    <w:rsid w:val="003D1D18"/>
    <w:rsid w:val="003D23F0"/>
    <w:rsid w:val="003D33C5"/>
    <w:rsid w:val="003E12CE"/>
    <w:rsid w:val="003E1698"/>
    <w:rsid w:val="003E4F8D"/>
    <w:rsid w:val="003E76AF"/>
    <w:rsid w:val="003F3C65"/>
    <w:rsid w:val="003F7162"/>
    <w:rsid w:val="00413141"/>
    <w:rsid w:val="004136C8"/>
    <w:rsid w:val="00413BDA"/>
    <w:rsid w:val="00414A19"/>
    <w:rsid w:val="0043701E"/>
    <w:rsid w:val="0044632E"/>
    <w:rsid w:val="004533D2"/>
    <w:rsid w:val="004539DF"/>
    <w:rsid w:val="00453AD3"/>
    <w:rsid w:val="00453D1C"/>
    <w:rsid w:val="0045446F"/>
    <w:rsid w:val="004565DA"/>
    <w:rsid w:val="00461D71"/>
    <w:rsid w:val="00476F2F"/>
    <w:rsid w:val="00477EA3"/>
    <w:rsid w:val="00480BE4"/>
    <w:rsid w:val="00483492"/>
    <w:rsid w:val="004859AB"/>
    <w:rsid w:val="00486FEB"/>
    <w:rsid w:val="00487AB3"/>
    <w:rsid w:val="004A2CF8"/>
    <w:rsid w:val="004A3A30"/>
    <w:rsid w:val="004B078B"/>
    <w:rsid w:val="004B2D2C"/>
    <w:rsid w:val="004B54E2"/>
    <w:rsid w:val="004D124A"/>
    <w:rsid w:val="004E1FF0"/>
    <w:rsid w:val="004E38E5"/>
    <w:rsid w:val="004E5316"/>
    <w:rsid w:val="004E5346"/>
    <w:rsid w:val="004F67E4"/>
    <w:rsid w:val="00504A02"/>
    <w:rsid w:val="00506EFC"/>
    <w:rsid w:val="0052035D"/>
    <w:rsid w:val="005473C0"/>
    <w:rsid w:val="005566A6"/>
    <w:rsid w:val="005569CD"/>
    <w:rsid w:val="00565FCA"/>
    <w:rsid w:val="0057388A"/>
    <w:rsid w:val="00575B1D"/>
    <w:rsid w:val="0058647B"/>
    <w:rsid w:val="0059477F"/>
    <w:rsid w:val="0059498C"/>
    <w:rsid w:val="005A1BD3"/>
    <w:rsid w:val="005B0853"/>
    <w:rsid w:val="005B5257"/>
    <w:rsid w:val="005C05BA"/>
    <w:rsid w:val="005C432B"/>
    <w:rsid w:val="005D1D8C"/>
    <w:rsid w:val="005D711F"/>
    <w:rsid w:val="006105A9"/>
    <w:rsid w:val="00614837"/>
    <w:rsid w:val="00620FEB"/>
    <w:rsid w:val="0062369F"/>
    <w:rsid w:val="00647744"/>
    <w:rsid w:val="00651559"/>
    <w:rsid w:val="00654CAC"/>
    <w:rsid w:val="00684702"/>
    <w:rsid w:val="006978FA"/>
    <w:rsid w:val="006A6505"/>
    <w:rsid w:val="006B4DC5"/>
    <w:rsid w:val="006B61DA"/>
    <w:rsid w:val="006C7CA8"/>
    <w:rsid w:val="006D0CD8"/>
    <w:rsid w:val="006D47F4"/>
    <w:rsid w:val="006E074D"/>
    <w:rsid w:val="006E2A2B"/>
    <w:rsid w:val="00707094"/>
    <w:rsid w:val="00707515"/>
    <w:rsid w:val="0071642A"/>
    <w:rsid w:val="00720881"/>
    <w:rsid w:val="00721977"/>
    <w:rsid w:val="007277FE"/>
    <w:rsid w:val="00730533"/>
    <w:rsid w:val="00734606"/>
    <w:rsid w:val="00736221"/>
    <w:rsid w:val="0074299F"/>
    <w:rsid w:val="00746D95"/>
    <w:rsid w:val="00750405"/>
    <w:rsid w:val="00753EF3"/>
    <w:rsid w:val="00755702"/>
    <w:rsid w:val="0078583A"/>
    <w:rsid w:val="007918A7"/>
    <w:rsid w:val="00794002"/>
    <w:rsid w:val="007970AD"/>
    <w:rsid w:val="007A3A60"/>
    <w:rsid w:val="007A3DBA"/>
    <w:rsid w:val="007A40F9"/>
    <w:rsid w:val="007A4ADC"/>
    <w:rsid w:val="007B153D"/>
    <w:rsid w:val="007E54AE"/>
    <w:rsid w:val="007E79EA"/>
    <w:rsid w:val="007F1AB3"/>
    <w:rsid w:val="007F284D"/>
    <w:rsid w:val="007F69A4"/>
    <w:rsid w:val="007F6A3D"/>
    <w:rsid w:val="007F75DA"/>
    <w:rsid w:val="00821561"/>
    <w:rsid w:val="00823E25"/>
    <w:rsid w:val="0082740C"/>
    <w:rsid w:val="0083160D"/>
    <w:rsid w:val="0083318F"/>
    <w:rsid w:val="0085192E"/>
    <w:rsid w:val="00854174"/>
    <w:rsid w:val="0085602B"/>
    <w:rsid w:val="0086535E"/>
    <w:rsid w:val="008756B9"/>
    <w:rsid w:val="00883B81"/>
    <w:rsid w:val="008858C4"/>
    <w:rsid w:val="008A0071"/>
    <w:rsid w:val="008A25D2"/>
    <w:rsid w:val="008A5921"/>
    <w:rsid w:val="008A598C"/>
    <w:rsid w:val="008B044E"/>
    <w:rsid w:val="008B5255"/>
    <w:rsid w:val="008B5E5C"/>
    <w:rsid w:val="008C2876"/>
    <w:rsid w:val="008C40E6"/>
    <w:rsid w:val="008C6F83"/>
    <w:rsid w:val="008D78BB"/>
    <w:rsid w:val="008F411C"/>
    <w:rsid w:val="008F5D34"/>
    <w:rsid w:val="0090070E"/>
    <w:rsid w:val="00911794"/>
    <w:rsid w:val="009407F6"/>
    <w:rsid w:val="00947B9D"/>
    <w:rsid w:val="0095099B"/>
    <w:rsid w:val="00954D25"/>
    <w:rsid w:val="00957F78"/>
    <w:rsid w:val="00961D75"/>
    <w:rsid w:val="0096695F"/>
    <w:rsid w:val="009717E5"/>
    <w:rsid w:val="009724DF"/>
    <w:rsid w:val="00980DE2"/>
    <w:rsid w:val="0098557D"/>
    <w:rsid w:val="00987632"/>
    <w:rsid w:val="009A49D7"/>
    <w:rsid w:val="009C0621"/>
    <w:rsid w:val="009C6FF0"/>
    <w:rsid w:val="009D1A75"/>
    <w:rsid w:val="009E7118"/>
    <w:rsid w:val="009F649A"/>
    <w:rsid w:val="00A00C33"/>
    <w:rsid w:val="00A02020"/>
    <w:rsid w:val="00A02B69"/>
    <w:rsid w:val="00A035C3"/>
    <w:rsid w:val="00A06AC7"/>
    <w:rsid w:val="00A107E0"/>
    <w:rsid w:val="00A21BD8"/>
    <w:rsid w:val="00A25422"/>
    <w:rsid w:val="00A26F74"/>
    <w:rsid w:val="00A30ADC"/>
    <w:rsid w:val="00A366B9"/>
    <w:rsid w:val="00A366D9"/>
    <w:rsid w:val="00A43255"/>
    <w:rsid w:val="00A444AB"/>
    <w:rsid w:val="00A55AC2"/>
    <w:rsid w:val="00A60FD2"/>
    <w:rsid w:val="00A652B6"/>
    <w:rsid w:val="00A759F6"/>
    <w:rsid w:val="00A85A63"/>
    <w:rsid w:val="00A9279E"/>
    <w:rsid w:val="00A95878"/>
    <w:rsid w:val="00A95A33"/>
    <w:rsid w:val="00AA108B"/>
    <w:rsid w:val="00AA5F63"/>
    <w:rsid w:val="00AB79B6"/>
    <w:rsid w:val="00AC6B4F"/>
    <w:rsid w:val="00AE5404"/>
    <w:rsid w:val="00AE6AB9"/>
    <w:rsid w:val="00AF2E60"/>
    <w:rsid w:val="00AF575F"/>
    <w:rsid w:val="00B00EE3"/>
    <w:rsid w:val="00B0162B"/>
    <w:rsid w:val="00B0614D"/>
    <w:rsid w:val="00B2534A"/>
    <w:rsid w:val="00B33FD0"/>
    <w:rsid w:val="00B416DD"/>
    <w:rsid w:val="00B467F4"/>
    <w:rsid w:val="00B61B89"/>
    <w:rsid w:val="00B70A56"/>
    <w:rsid w:val="00B72F80"/>
    <w:rsid w:val="00B73C02"/>
    <w:rsid w:val="00B81549"/>
    <w:rsid w:val="00B937CB"/>
    <w:rsid w:val="00B957EA"/>
    <w:rsid w:val="00BA14E5"/>
    <w:rsid w:val="00BA74A6"/>
    <w:rsid w:val="00BB06BF"/>
    <w:rsid w:val="00BB154E"/>
    <w:rsid w:val="00BB55E2"/>
    <w:rsid w:val="00BC12EC"/>
    <w:rsid w:val="00BC2809"/>
    <w:rsid w:val="00BC3461"/>
    <w:rsid w:val="00BC50E7"/>
    <w:rsid w:val="00BC5946"/>
    <w:rsid w:val="00BC59FD"/>
    <w:rsid w:val="00BC7A86"/>
    <w:rsid w:val="00BE3E32"/>
    <w:rsid w:val="00BE5EE7"/>
    <w:rsid w:val="00BE724C"/>
    <w:rsid w:val="00BF0120"/>
    <w:rsid w:val="00C0213C"/>
    <w:rsid w:val="00C04DBE"/>
    <w:rsid w:val="00C12F7A"/>
    <w:rsid w:val="00C13CCD"/>
    <w:rsid w:val="00C1718D"/>
    <w:rsid w:val="00C361A4"/>
    <w:rsid w:val="00C37EB8"/>
    <w:rsid w:val="00C45249"/>
    <w:rsid w:val="00C46C3C"/>
    <w:rsid w:val="00C51E57"/>
    <w:rsid w:val="00C5243A"/>
    <w:rsid w:val="00C607EF"/>
    <w:rsid w:val="00C671BD"/>
    <w:rsid w:val="00C7173F"/>
    <w:rsid w:val="00C728B5"/>
    <w:rsid w:val="00C7383A"/>
    <w:rsid w:val="00C763A6"/>
    <w:rsid w:val="00CB011D"/>
    <w:rsid w:val="00CB0A0F"/>
    <w:rsid w:val="00CB5308"/>
    <w:rsid w:val="00CB7549"/>
    <w:rsid w:val="00CD537E"/>
    <w:rsid w:val="00CD76ED"/>
    <w:rsid w:val="00CE1F1C"/>
    <w:rsid w:val="00D04866"/>
    <w:rsid w:val="00D13CDB"/>
    <w:rsid w:val="00D1473D"/>
    <w:rsid w:val="00D20769"/>
    <w:rsid w:val="00D26937"/>
    <w:rsid w:val="00D314F9"/>
    <w:rsid w:val="00D440BB"/>
    <w:rsid w:val="00D535B6"/>
    <w:rsid w:val="00D61FD1"/>
    <w:rsid w:val="00D8292A"/>
    <w:rsid w:val="00D83D93"/>
    <w:rsid w:val="00D91BF6"/>
    <w:rsid w:val="00D946C6"/>
    <w:rsid w:val="00DA240F"/>
    <w:rsid w:val="00DA42E1"/>
    <w:rsid w:val="00DA4648"/>
    <w:rsid w:val="00DA6E70"/>
    <w:rsid w:val="00DB1263"/>
    <w:rsid w:val="00DB19ED"/>
    <w:rsid w:val="00DB1B62"/>
    <w:rsid w:val="00DC672F"/>
    <w:rsid w:val="00DD24F9"/>
    <w:rsid w:val="00DD36B1"/>
    <w:rsid w:val="00DE007D"/>
    <w:rsid w:val="00DE52EE"/>
    <w:rsid w:val="00DF06A6"/>
    <w:rsid w:val="00DF4790"/>
    <w:rsid w:val="00E046F6"/>
    <w:rsid w:val="00E04D75"/>
    <w:rsid w:val="00E104C8"/>
    <w:rsid w:val="00E14ED5"/>
    <w:rsid w:val="00E16781"/>
    <w:rsid w:val="00E277EF"/>
    <w:rsid w:val="00E32E31"/>
    <w:rsid w:val="00E41F40"/>
    <w:rsid w:val="00E43DEC"/>
    <w:rsid w:val="00E47076"/>
    <w:rsid w:val="00E54987"/>
    <w:rsid w:val="00E667F2"/>
    <w:rsid w:val="00E669F5"/>
    <w:rsid w:val="00E9745F"/>
    <w:rsid w:val="00EA0129"/>
    <w:rsid w:val="00EA7941"/>
    <w:rsid w:val="00EB49FE"/>
    <w:rsid w:val="00EC6E12"/>
    <w:rsid w:val="00ED0CC9"/>
    <w:rsid w:val="00ED67AB"/>
    <w:rsid w:val="00EE0FE5"/>
    <w:rsid w:val="00EE6192"/>
    <w:rsid w:val="00EF18D1"/>
    <w:rsid w:val="00EF29A1"/>
    <w:rsid w:val="00F002EC"/>
    <w:rsid w:val="00F03B56"/>
    <w:rsid w:val="00F070B4"/>
    <w:rsid w:val="00F209DE"/>
    <w:rsid w:val="00F21DE8"/>
    <w:rsid w:val="00F367E1"/>
    <w:rsid w:val="00F4255E"/>
    <w:rsid w:val="00F43740"/>
    <w:rsid w:val="00F504BE"/>
    <w:rsid w:val="00F54F6D"/>
    <w:rsid w:val="00F63A66"/>
    <w:rsid w:val="00F70C2A"/>
    <w:rsid w:val="00F74886"/>
    <w:rsid w:val="00F76D89"/>
    <w:rsid w:val="00F845F6"/>
    <w:rsid w:val="00F910A5"/>
    <w:rsid w:val="00F96FBA"/>
    <w:rsid w:val="00FA2C39"/>
    <w:rsid w:val="00FB1771"/>
    <w:rsid w:val="00FB775D"/>
    <w:rsid w:val="00FC1F33"/>
    <w:rsid w:val="00FC4B7C"/>
    <w:rsid w:val="00FC72DF"/>
    <w:rsid w:val="00FC7ABA"/>
    <w:rsid w:val="00FC7B49"/>
    <w:rsid w:val="00FD1BA5"/>
    <w:rsid w:val="00FE00AB"/>
    <w:rsid w:val="00FE480B"/>
    <w:rsid w:val="00FF1404"/>
    <w:rsid w:val="00FF15EF"/>
    <w:rsid w:val="00FF2B5B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AEA31A4"/>
  <w15:docId w15:val="{831BC4A6-5E77-4161-BBE4-B4EF2412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basedOn w:val="Normal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paragraph" w:customStyle="1" w:styleId="m-4378513684132500582msonormal">
    <w:name w:val="m_-4378513684132500582msonormal"/>
    <w:basedOn w:val="Normal"/>
    <w:rsid w:val="004E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4E1F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E1FF0"/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apple-converted-space">
    <w:name w:val="apple-converted-space"/>
    <w:basedOn w:val="DefaultParagraphFont"/>
    <w:rsid w:val="001A46E2"/>
  </w:style>
  <w:style w:type="paragraph" w:styleId="PlainText">
    <w:name w:val="Plain Text"/>
    <w:basedOn w:val="Normal"/>
    <w:link w:val="PlainTextChar"/>
    <w:uiPriority w:val="99"/>
    <w:semiHidden/>
    <w:unhideWhenUsed/>
    <w:rsid w:val="00AE6AB9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AB9"/>
    <w:rPr>
      <w:rFonts w:ascii="Consolas" w:eastAsiaTheme="minorHAnsi" w:hAnsi="Consolas"/>
      <w:sz w:val="21"/>
      <w:szCs w:val="21"/>
    </w:rPr>
  </w:style>
  <w:style w:type="table" w:styleId="TableGrid">
    <w:name w:val="Table Grid"/>
    <w:basedOn w:val="TableNormal"/>
    <w:uiPriority w:val="39"/>
    <w:rsid w:val="00480BE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5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54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1C17-225C-47F9-8DD5-BE7B2FA5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Volintiru</dc:creator>
  <cp:lastModifiedBy>SecretariatICF2</cp:lastModifiedBy>
  <cp:revision>13</cp:revision>
  <cp:lastPrinted>2021-07-15T11:34:00Z</cp:lastPrinted>
  <dcterms:created xsi:type="dcterms:W3CDTF">2021-07-16T06:00:00Z</dcterms:created>
  <dcterms:modified xsi:type="dcterms:W3CDTF">2021-07-21T08:47:00Z</dcterms:modified>
</cp:coreProperties>
</file>